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E9" w:rsidRPr="006706A9" w:rsidRDefault="005662E9" w:rsidP="005662E9">
      <w:pPr>
        <w:shd w:val="clear" w:color="auto" w:fill="FFFFFF"/>
        <w:ind w:firstLine="0"/>
        <w:jc w:val="center"/>
        <w:rPr>
          <w:rFonts w:ascii="Times New Roman" w:eastAsia="Times New Roman" w:hAnsi="Times New Roman"/>
          <w:b/>
          <w:sz w:val="28"/>
          <w:szCs w:val="28"/>
          <w:lang w:eastAsia="ru-RU"/>
        </w:rPr>
      </w:pPr>
      <w:r w:rsidRPr="006706A9">
        <w:rPr>
          <w:rFonts w:ascii="Times New Roman" w:eastAsia="Times New Roman" w:hAnsi="Times New Roman"/>
          <w:b/>
          <w:sz w:val="28"/>
          <w:szCs w:val="28"/>
          <w:lang w:eastAsia="ru-RU"/>
        </w:rPr>
        <w:t>Правовые основы противодействия экстремизму</w:t>
      </w:r>
    </w:p>
    <w:p w:rsidR="005662E9" w:rsidRPr="006706A9" w:rsidRDefault="005662E9" w:rsidP="005662E9">
      <w:pPr>
        <w:shd w:val="clear" w:color="auto" w:fill="FFFFFF"/>
        <w:ind w:firstLine="0"/>
        <w:jc w:val="center"/>
        <w:rPr>
          <w:rFonts w:ascii="Times New Roman" w:eastAsia="Times New Roman" w:hAnsi="Times New Roman"/>
          <w:b/>
          <w:sz w:val="28"/>
          <w:szCs w:val="28"/>
          <w:lang w:eastAsia="ru-RU"/>
        </w:rPr>
      </w:pPr>
    </w:p>
    <w:p w:rsidR="005662E9" w:rsidRPr="006A1477" w:rsidRDefault="005662E9" w:rsidP="005662E9">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В настоящее время противодействие экстремизму как идеологии нетерпимости, возбуждения ненависти либо вражды, унижения достоинства человека либо группы лиц по признакам расы, национальности, языка, происхождения, отношения к религии, а равно принадлежности к какой-либо социальной группе является важнейшим направлением обеспечения национальной безопасности.</w:t>
      </w:r>
    </w:p>
    <w:p w:rsidR="005662E9" w:rsidRPr="006A1477" w:rsidRDefault="005662E9" w:rsidP="005662E9">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Конституция РФ, устанавливая, что человек, его права и свободы являются высшей ценностью, и признавая идеологическое многообразие в качестве одной из основ конституционного строя, гарантирует каждому свободу совести,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или иные убеждения и действовать в соответствии с ними; свободу мысли и слова; право свободно искать, получать, передавать, производить и распространять информацию любым законным способом (ст. 2, ч. 1 ст. 13, ст. 28, ч. 1 и 4 ст. 29) наряду с иными правами и свободами, включая право на объединение и свободу деятельности общественных объединений (ч. 1 ст. 30).</w:t>
      </w:r>
    </w:p>
    <w:p w:rsidR="005662E9" w:rsidRPr="006A1477" w:rsidRDefault="005662E9" w:rsidP="005662E9">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Вместе с тем Конституция РФ исходит из того, что осуществление прав и свобод человека и гражданина не должно нарушать права и свободы других лиц (ч. 3 ст. 17). В России запрещаются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(ч. 5 ст. 13). Запрещаются также любые формы ограничения прав граждан по признакам социальной, расовой, национальной, языковой или религиозной принадлежности (ч. 2 ст. 19),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 (ч. 2 ст. 29).</w:t>
      </w:r>
    </w:p>
    <w:p w:rsidR="005662E9" w:rsidRPr="006A1477" w:rsidRDefault="005662E9" w:rsidP="005662E9">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Названные конституционные положения одновременно устанавливают, что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 исключительно в целях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5662E9" w:rsidRPr="006706A9" w:rsidRDefault="005662E9" w:rsidP="005662E9">
      <w:pPr>
        <w:autoSpaceDE w:val="0"/>
        <w:autoSpaceDN w:val="0"/>
        <w:adjustRightInd w:val="0"/>
        <w:ind w:firstLine="540"/>
        <w:rPr>
          <w:rFonts w:ascii="Arial" w:hAnsi="Arial" w:cs="Arial"/>
          <w:sz w:val="20"/>
          <w:szCs w:val="20"/>
        </w:rPr>
      </w:pPr>
    </w:p>
    <w:p w:rsidR="005662E9" w:rsidRPr="006706A9" w:rsidRDefault="005662E9" w:rsidP="005662E9">
      <w:pPr>
        <w:autoSpaceDE w:val="0"/>
        <w:autoSpaceDN w:val="0"/>
        <w:adjustRightInd w:val="0"/>
        <w:ind w:firstLine="540"/>
        <w:rPr>
          <w:rFonts w:ascii="Arial" w:hAnsi="Arial" w:cs="Arial"/>
          <w:sz w:val="20"/>
          <w:szCs w:val="20"/>
        </w:rPr>
      </w:pPr>
    </w:p>
    <w:p w:rsidR="00F734DD" w:rsidRDefault="00F734DD" w:rsidP="005662E9">
      <w:pPr>
        <w:autoSpaceDE w:val="0"/>
        <w:autoSpaceDN w:val="0"/>
        <w:adjustRightInd w:val="0"/>
        <w:ind w:firstLine="0"/>
        <w:jc w:val="center"/>
        <w:outlineLvl w:val="0"/>
        <w:rPr>
          <w:rFonts w:ascii="Times New Roman" w:hAnsi="Times New Roman"/>
          <w:b/>
          <w:sz w:val="28"/>
          <w:szCs w:val="28"/>
        </w:rPr>
      </w:pPr>
    </w:p>
    <w:p w:rsidR="00F734DD" w:rsidRDefault="00F734DD" w:rsidP="005662E9">
      <w:pPr>
        <w:autoSpaceDE w:val="0"/>
        <w:autoSpaceDN w:val="0"/>
        <w:adjustRightInd w:val="0"/>
        <w:ind w:firstLine="0"/>
        <w:jc w:val="center"/>
        <w:outlineLvl w:val="0"/>
        <w:rPr>
          <w:rFonts w:ascii="Times New Roman" w:hAnsi="Times New Roman"/>
          <w:b/>
          <w:sz w:val="28"/>
          <w:szCs w:val="28"/>
        </w:rPr>
      </w:pPr>
    </w:p>
    <w:p w:rsidR="005662E9" w:rsidRPr="006706A9" w:rsidRDefault="005662E9" w:rsidP="005662E9">
      <w:pPr>
        <w:autoSpaceDE w:val="0"/>
        <w:autoSpaceDN w:val="0"/>
        <w:adjustRightInd w:val="0"/>
        <w:ind w:firstLine="0"/>
        <w:jc w:val="center"/>
        <w:outlineLvl w:val="0"/>
        <w:rPr>
          <w:rFonts w:ascii="Times New Roman" w:hAnsi="Times New Roman"/>
          <w:b/>
          <w:sz w:val="28"/>
          <w:szCs w:val="28"/>
        </w:rPr>
      </w:pPr>
      <w:bookmarkStart w:id="0" w:name="_GoBack"/>
      <w:bookmarkEnd w:id="0"/>
      <w:r w:rsidRPr="006706A9">
        <w:rPr>
          <w:rFonts w:ascii="Times New Roman" w:hAnsi="Times New Roman"/>
          <w:b/>
          <w:sz w:val="28"/>
          <w:szCs w:val="28"/>
        </w:rPr>
        <w:lastRenderedPageBreak/>
        <w:t>Понятие экстремизма</w:t>
      </w:r>
    </w:p>
    <w:p w:rsidR="005662E9" w:rsidRPr="006706A9" w:rsidRDefault="005662E9" w:rsidP="005662E9">
      <w:pPr>
        <w:autoSpaceDE w:val="0"/>
        <w:autoSpaceDN w:val="0"/>
        <w:adjustRightInd w:val="0"/>
        <w:ind w:firstLine="540"/>
        <w:rPr>
          <w:rFonts w:ascii="Times New Roman" w:hAnsi="Times New Roman"/>
          <w:sz w:val="28"/>
          <w:szCs w:val="28"/>
        </w:rPr>
      </w:pP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Нормативному регулированию борьбы с таким явлением, как экстремизм, посвящен, в частности, Федеральный </w:t>
      </w:r>
      <w:hyperlink r:id="rId7" w:history="1">
        <w:r w:rsidRPr="006706A9">
          <w:rPr>
            <w:rFonts w:ascii="Times New Roman" w:hAnsi="Times New Roman"/>
            <w:sz w:val="28"/>
            <w:szCs w:val="28"/>
          </w:rPr>
          <w:t>закон</w:t>
        </w:r>
      </w:hyperlink>
      <w:r w:rsidRPr="006706A9">
        <w:rPr>
          <w:rFonts w:ascii="Times New Roman" w:hAnsi="Times New Roman"/>
          <w:sz w:val="28"/>
          <w:szCs w:val="28"/>
        </w:rPr>
        <w:t xml:space="preserve"> от 25.07.2002 N 114-ФЗ "О противодействии экстремистской деятельности" (далее - Закон о противодействии экстремизму).</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Указанный Закон в </w:t>
      </w:r>
      <w:hyperlink r:id="rId8" w:history="1">
        <w:r w:rsidRPr="006706A9">
          <w:rPr>
            <w:rFonts w:ascii="Times New Roman" w:hAnsi="Times New Roman"/>
            <w:sz w:val="28"/>
            <w:szCs w:val="28"/>
          </w:rPr>
          <w:t>ст. 1</w:t>
        </w:r>
      </w:hyperlink>
      <w:r w:rsidRPr="006706A9">
        <w:rPr>
          <w:rFonts w:ascii="Times New Roman" w:hAnsi="Times New Roman"/>
          <w:sz w:val="28"/>
          <w:szCs w:val="28"/>
        </w:rPr>
        <w:t xml:space="preserve"> содержит обширный перечень признаков, входящих в понятие экстремизма. В частности, к экстремизму (экстремистской деятельности) относятся:</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насильственное изменение основ конституционного строя и нарушение целостности Российской Федерации;</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публичное оправдание терроризма и иная террористическая деятельность;</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возбуждение социальной, расовой, национальной или религиозной розни;</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организация и подготовка указанных деяний, а также подстрекательство к их осуществлению;</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Уголовный кодекс РФ (далее - УК РФ) в </w:t>
      </w:r>
      <w:hyperlink r:id="rId9" w:history="1">
        <w:r w:rsidRPr="006706A9">
          <w:rPr>
            <w:rFonts w:ascii="Times New Roman" w:hAnsi="Times New Roman"/>
            <w:sz w:val="28"/>
            <w:szCs w:val="28"/>
          </w:rPr>
          <w:t>примечании 2 ст. 282.1</w:t>
        </w:r>
      </w:hyperlink>
      <w:r w:rsidRPr="006706A9">
        <w:rPr>
          <w:rFonts w:ascii="Times New Roman" w:hAnsi="Times New Roman"/>
          <w:sz w:val="28"/>
          <w:szCs w:val="28"/>
        </w:rPr>
        <w:t xml:space="preserve"> дает более лаконичное определение данного понятия для целей привлечения к уголовной ответственности за соответствующие преступления. В частности, под преступлениями экстремистской направленности в </w:t>
      </w:r>
      <w:hyperlink r:id="rId10" w:history="1">
        <w:r w:rsidRPr="006706A9">
          <w:rPr>
            <w:rFonts w:ascii="Times New Roman" w:hAnsi="Times New Roman"/>
            <w:sz w:val="28"/>
            <w:szCs w:val="28"/>
          </w:rPr>
          <w:t>УК</w:t>
        </w:r>
      </w:hyperlink>
      <w:r w:rsidRPr="006706A9">
        <w:rPr>
          <w:rFonts w:ascii="Times New Roman" w:hAnsi="Times New Roman"/>
          <w:sz w:val="28"/>
          <w:szCs w:val="28"/>
        </w:rPr>
        <w:t xml:space="preserve"> РФ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11" w:history="1">
        <w:r w:rsidRPr="006706A9">
          <w:rPr>
            <w:rFonts w:ascii="Times New Roman" w:hAnsi="Times New Roman"/>
            <w:sz w:val="28"/>
            <w:szCs w:val="28"/>
          </w:rPr>
          <w:t>Особенной части</w:t>
        </w:r>
      </w:hyperlink>
      <w:r w:rsidRPr="006706A9">
        <w:rPr>
          <w:rFonts w:ascii="Times New Roman" w:hAnsi="Times New Roman"/>
          <w:sz w:val="28"/>
          <w:szCs w:val="28"/>
        </w:rPr>
        <w:t xml:space="preserve"> УК РФ (например, </w:t>
      </w:r>
      <w:hyperlink r:id="rId12" w:history="1">
        <w:r w:rsidRPr="006706A9">
          <w:rPr>
            <w:rFonts w:ascii="Times New Roman" w:hAnsi="Times New Roman"/>
            <w:sz w:val="28"/>
            <w:szCs w:val="28"/>
          </w:rPr>
          <w:t>ст. ст. 280</w:t>
        </w:r>
      </w:hyperlink>
      <w:r w:rsidRPr="006706A9">
        <w:rPr>
          <w:rFonts w:ascii="Times New Roman" w:hAnsi="Times New Roman"/>
          <w:sz w:val="28"/>
          <w:szCs w:val="28"/>
        </w:rPr>
        <w:t xml:space="preserve">, </w:t>
      </w:r>
      <w:hyperlink r:id="rId13" w:history="1">
        <w:r w:rsidRPr="006706A9">
          <w:rPr>
            <w:rFonts w:ascii="Times New Roman" w:hAnsi="Times New Roman"/>
            <w:sz w:val="28"/>
            <w:szCs w:val="28"/>
          </w:rPr>
          <w:t>280.1</w:t>
        </w:r>
      </w:hyperlink>
      <w:r w:rsidRPr="006706A9">
        <w:rPr>
          <w:rFonts w:ascii="Times New Roman" w:hAnsi="Times New Roman"/>
          <w:sz w:val="28"/>
          <w:szCs w:val="28"/>
        </w:rPr>
        <w:t xml:space="preserve">, </w:t>
      </w:r>
      <w:hyperlink r:id="rId14" w:history="1">
        <w:r w:rsidRPr="006706A9">
          <w:rPr>
            <w:rFonts w:ascii="Times New Roman" w:hAnsi="Times New Roman"/>
            <w:sz w:val="28"/>
            <w:szCs w:val="28"/>
          </w:rPr>
          <w:t>282</w:t>
        </w:r>
      </w:hyperlink>
      <w:r w:rsidRPr="006706A9">
        <w:rPr>
          <w:rFonts w:ascii="Times New Roman" w:hAnsi="Times New Roman"/>
          <w:sz w:val="28"/>
          <w:szCs w:val="28"/>
        </w:rPr>
        <w:t xml:space="preserve">, </w:t>
      </w:r>
      <w:hyperlink r:id="rId15" w:history="1">
        <w:r w:rsidRPr="006706A9">
          <w:rPr>
            <w:rFonts w:ascii="Times New Roman" w:hAnsi="Times New Roman"/>
            <w:sz w:val="28"/>
            <w:szCs w:val="28"/>
          </w:rPr>
          <w:t>282.1</w:t>
        </w:r>
      </w:hyperlink>
      <w:r w:rsidRPr="006706A9">
        <w:rPr>
          <w:rFonts w:ascii="Times New Roman" w:hAnsi="Times New Roman"/>
          <w:sz w:val="28"/>
          <w:szCs w:val="28"/>
        </w:rPr>
        <w:t xml:space="preserve">, </w:t>
      </w:r>
      <w:hyperlink r:id="rId16" w:history="1">
        <w:r w:rsidRPr="006706A9">
          <w:rPr>
            <w:rFonts w:ascii="Times New Roman" w:hAnsi="Times New Roman"/>
            <w:sz w:val="28"/>
            <w:szCs w:val="28"/>
          </w:rPr>
          <w:t>282.2</w:t>
        </w:r>
      </w:hyperlink>
      <w:r w:rsidRPr="006706A9">
        <w:rPr>
          <w:rFonts w:ascii="Times New Roman" w:hAnsi="Times New Roman"/>
          <w:sz w:val="28"/>
          <w:szCs w:val="28"/>
        </w:rPr>
        <w:t xml:space="preserve">, </w:t>
      </w:r>
      <w:hyperlink r:id="rId17" w:history="1">
        <w:r w:rsidRPr="006706A9">
          <w:rPr>
            <w:rFonts w:ascii="Times New Roman" w:hAnsi="Times New Roman"/>
            <w:sz w:val="28"/>
            <w:szCs w:val="28"/>
          </w:rPr>
          <w:t>282.3</w:t>
        </w:r>
      </w:hyperlink>
      <w:r w:rsidRPr="006706A9">
        <w:rPr>
          <w:rFonts w:ascii="Times New Roman" w:hAnsi="Times New Roman"/>
          <w:sz w:val="28"/>
          <w:szCs w:val="28"/>
        </w:rPr>
        <w:t xml:space="preserve"> УК РФ, </w:t>
      </w:r>
      <w:hyperlink r:id="rId18" w:history="1">
        <w:r w:rsidRPr="006706A9">
          <w:rPr>
            <w:rFonts w:ascii="Times New Roman" w:hAnsi="Times New Roman"/>
            <w:sz w:val="28"/>
            <w:szCs w:val="28"/>
          </w:rPr>
          <w:t>п. "л" ч. 2 ст. 105</w:t>
        </w:r>
      </w:hyperlink>
      <w:r w:rsidRPr="006706A9">
        <w:rPr>
          <w:rFonts w:ascii="Times New Roman" w:hAnsi="Times New Roman"/>
          <w:sz w:val="28"/>
          <w:szCs w:val="28"/>
        </w:rPr>
        <w:t xml:space="preserve">, </w:t>
      </w:r>
      <w:hyperlink r:id="rId19" w:history="1">
        <w:r w:rsidRPr="006706A9">
          <w:rPr>
            <w:rFonts w:ascii="Times New Roman" w:hAnsi="Times New Roman"/>
            <w:sz w:val="28"/>
            <w:szCs w:val="28"/>
          </w:rPr>
          <w:t>п. "е" ч. 2 ст. 111</w:t>
        </w:r>
      </w:hyperlink>
      <w:r w:rsidRPr="006706A9">
        <w:rPr>
          <w:rFonts w:ascii="Times New Roman" w:hAnsi="Times New Roman"/>
          <w:sz w:val="28"/>
          <w:szCs w:val="28"/>
        </w:rPr>
        <w:t xml:space="preserve">, </w:t>
      </w:r>
      <w:hyperlink r:id="rId20" w:history="1">
        <w:r w:rsidRPr="006706A9">
          <w:rPr>
            <w:rFonts w:ascii="Times New Roman" w:hAnsi="Times New Roman"/>
            <w:sz w:val="28"/>
            <w:szCs w:val="28"/>
          </w:rPr>
          <w:t>п. "б" ч. 1 ст. 213</w:t>
        </w:r>
      </w:hyperlink>
      <w:r w:rsidRPr="006706A9">
        <w:rPr>
          <w:rFonts w:ascii="Times New Roman" w:hAnsi="Times New Roman"/>
          <w:sz w:val="28"/>
          <w:szCs w:val="28"/>
        </w:rPr>
        <w:t xml:space="preserve"> УК РФ), а также иные преступления, совершенные по указанным мотивам, которые в соответствии с </w:t>
      </w:r>
      <w:hyperlink r:id="rId21" w:history="1">
        <w:r w:rsidRPr="006706A9">
          <w:rPr>
            <w:rFonts w:ascii="Times New Roman" w:hAnsi="Times New Roman"/>
            <w:sz w:val="28"/>
            <w:szCs w:val="28"/>
          </w:rPr>
          <w:t>п. "е" ч. 1 ст. 63</w:t>
        </w:r>
      </w:hyperlink>
      <w:r w:rsidRPr="006706A9">
        <w:rPr>
          <w:rFonts w:ascii="Times New Roman" w:hAnsi="Times New Roman"/>
          <w:sz w:val="28"/>
          <w:szCs w:val="28"/>
        </w:rPr>
        <w:t xml:space="preserve"> УК РФ признаются обстоятельством, отягчающим наказание (см. также </w:t>
      </w:r>
      <w:hyperlink r:id="rId22" w:history="1">
        <w:r w:rsidRPr="006706A9">
          <w:rPr>
            <w:rFonts w:ascii="Times New Roman" w:hAnsi="Times New Roman"/>
            <w:sz w:val="28"/>
            <w:szCs w:val="28"/>
          </w:rPr>
          <w:t>п. 2</w:t>
        </w:r>
      </w:hyperlink>
      <w:r w:rsidRPr="006706A9">
        <w:rPr>
          <w:rFonts w:ascii="Times New Roman" w:hAnsi="Times New Roman"/>
          <w:sz w:val="28"/>
          <w:szCs w:val="28"/>
        </w:rPr>
        <w:t xml:space="preserve"> Постановления Пленума Верховного Суда РФ от 28.06.2011 N 11 "О судебной практике по уголовным делам о преступлениях экстремистской направленности" (далее - Постановление Пленума ВС РФ о преступлениях экстремистской направленности)).</w:t>
      </w:r>
    </w:p>
    <w:p w:rsidR="005662E9" w:rsidRPr="006706A9" w:rsidRDefault="005662E9" w:rsidP="005662E9">
      <w:pPr>
        <w:autoSpaceDE w:val="0"/>
        <w:autoSpaceDN w:val="0"/>
        <w:adjustRightInd w:val="0"/>
        <w:ind w:firstLine="0"/>
        <w:jc w:val="center"/>
        <w:outlineLvl w:val="0"/>
        <w:rPr>
          <w:rFonts w:ascii="Times New Roman" w:hAnsi="Times New Roman"/>
          <w:b/>
          <w:sz w:val="28"/>
          <w:szCs w:val="28"/>
        </w:rPr>
      </w:pPr>
      <w:r w:rsidRPr="006706A9">
        <w:rPr>
          <w:rFonts w:ascii="Times New Roman" w:hAnsi="Times New Roman"/>
          <w:b/>
          <w:sz w:val="28"/>
          <w:szCs w:val="28"/>
        </w:rPr>
        <w:lastRenderedPageBreak/>
        <w:t>Ответственность за экстремизм</w:t>
      </w:r>
    </w:p>
    <w:p w:rsidR="005662E9" w:rsidRPr="006706A9" w:rsidRDefault="005662E9" w:rsidP="005662E9">
      <w:pPr>
        <w:autoSpaceDE w:val="0"/>
        <w:autoSpaceDN w:val="0"/>
        <w:adjustRightInd w:val="0"/>
        <w:ind w:firstLine="540"/>
        <w:rPr>
          <w:rFonts w:ascii="Times New Roman" w:hAnsi="Times New Roman"/>
          <w:sz w:val="28"/>
          <w:szCs w:val="28"/>
        </w:rPr>
      </w:pP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На основании </w:t>
      </w:r>
      <w:hyperlink r:id="rId23" w:history="1">
        <w:r w:rsidRPr="006706A9">
          <w:rPr>
            <w:rFonts w:ascii="Times New Roman" w:hAnsi="Times New Roman"/>
            <w:sz w:val="28"/>
            <w:szCs w:val="28"/>
          </w:rPr>
          <w:t>ст. 15</w:t>
        </w:r>
      </w:hyperlink>
      <w:r w:rsidRPr="006706A9">
        <w:rPr>
          <w:rFonts w:ascii="Times New Roman" w:hAnsi="Times New Roman"/>
          <w:sz w:val="28"/>
          <w:szCs w:val="28"/>
        </w:rPr>
        <w:t xml:space="preserve"> Закона о противодействии экстремизму 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К примеру, </w:t>
      </w:r>
      <w:hyperlink r:id="rId24" w:history="1">
        <w:r w:rsidRPr="006706A9">
          <w:rPr>
            <w:rFonts w:ascii="Times New Roman" w:hAnsi="Times New Roman"/>
            <w:sz w:val="28"/>
            <w:szCs w:val="28"/>
          </w:rPr>
          <w:t>ст. 20.3</w:t>
        </w:r>
      </w:hyperlink>
      <w:r w:rsidRPr="006706A9">
        <w:rPr>
          <w:rFonts w:ascii="Times New Roman" w:hAnsi="Times New Roman"/>
          <w:sz w:val="28"/>
          <w:szCs w:val="28"/>
        </w:rPr>
        <w:t xml:space="preserve">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w:t>
      </w:r>
    </w:p>
    <w:p w:rsidR="005662E9" w:rsidRPr="006706A9" w:rsidRDefault="005662E9" w:rsidP="005662E9">
      <w:pPr>
        <w:autoSpaceDE w:val="0"/>
        <w:autoSpaceDN w:val="0"/>
        <w:adjustRightInd w:val="0"/>
        <w:ind w:firstLine="540"/>
        <w:rPr>
          <w:rFonts w:ascii="Times New Roman" w:hAnsi="Times New Roman"/>
          <w:sz w:val="28"/>
          <w:szCs w:val="28"/>
        </w:rPr>
      </w:pPr>
      <w:hyperlink r:id="rId25" w:history="1">
        <w:r w:rsidRPr="006706A9">
          <w:rPr>
            <w:rFonts w:ascii="Times New Roman" w:hAnsi="Times New Roman"/>
            <w:sz w:val="28"/>
            <w:szCs w:val="28"/>
          </w:rPr>
          <w:t>Статьей 20.29</w:t>
        </w:r>
      </w:hyperlink>
      <w:r w:rsidRPr="006706A9">
        <w:rPr>
          <w:rFonts w:ascii="Times New Roman" w:hAnsi="Times New Roman"/>
          <w:sz w:val="28"/>
          <w:szCs w:val="28"/>
        </w:rPr>
        <w:t xml:space="preserve">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В Уголовном </w:t>
      </w:r>
      <w:hyperlink r:id="rId26" w:history="1">
        <w:r w:rsidRPr="006706A9">
          <w:rPr>
            <w:rFonts w:ascii="Times New Roman" w:hAnsi="Times New Roman"/>
            <w:sz w:val="28"/>
            <w:szCs w:val="28"/>
          </w:rPr>
          <w:t>кодексе</w:t>
        </w:r>
      </w:hyperlink>
      <w:r w:rsidRPr="006706A9">
        <w:rPr>
          <w:rFonts w:ascii="Times New Roman" w:hAnsi="Times New Roman"/>
          <w:sz w:val="28"/>
          <w:szCs w:val="28"/>
        </w:rPr>
        <w:t xml:space="preserve"> РФ, в частности, указаны следующие составы преступлений экстремистской направленности:</w:t>
      </w:r>
    </w:p>
    <w:p w:rsidR="004022B0"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публичные призывы (т.е. обращения к другим лицам в любой форме) к осуществлению экстремистской деятельности (</w:t>
      </w:r>
      <w:hyperlink r:id="rId27" w:history="1">
        <w:r w:rsidRPr="006706A9">
          <w:rPr>
            <w:rFonts w:ascii="Times New Roman" w:hAnsi="Times New Roman"/>
            <w:sz w:val="28"/>
            <w:szCs w:val="28"/>
          </w:rPr>
          <w:t>ст. 280</w:t>
        </w:r>
      </w:hyperlink>
      <w:r w:rsidRPr="006706A9">
        <w:rPr>
          <w:rFonts w:ascii="Times New Roman" w:hAnsi="Times New Roman"/>
          <w:sz w:val="28"/>
          <w:szCs w:val="28"/>
        </w:rPr>
        <w:t xml:space="preserve"> УК РФ, </w:t>
      </w:r>
      <w:hyperlink r:id="rId28" w:history="1">
        <w:r w:rsidRPr="006706A9">
          <w:rPr>
            <w:rFonts w:ascii="Times New Roman" w:hAnsi="Times New Roman"/>
            <w:sz w:val="28"/>
            <w:szCs w:val="28"/>
          </w:rPr>
          <w:t>п. 4</w:t>
        </w:r>
      </w:hyperlink>
      <w:r w:rsidRPr="006706A9">
        <w:rPr>
          <w:rFonts w:ascii="Times New Roman" w:hAnsi="Times New Roman"/>
          <w:sz w:val="28"/>
          <w:szCs w:val="28"/>
        </w:rPr>
        <w:t xml:space="preserve"> Постановления Пленума ВС РФ о преступлениях экстремистской направленности)</w:t>
      </w:r>
      <w:r w:rsidR="004022B0" w:rsidRPr="006706A9">
        <w:rPr>
          <w:rFonts w:ascii="Times New Roman" w:hAnsi="Times New Roman"/>
          <w:sz w:val="28"/>
          <w:szCs w:val="28"/>
        </w:rPr>
        <w:t>.</w:t>
      </w:r>
    </w:p>
    <w:p w:rsidR="004022B0" w:rsidRPr="006A1477" w:rsidRDefault="004022B0" w:rsidP="004022B0">
      <w:pPr>
        <w:shd w:val="clear" w:color="auto" w:fill="FFFFFF"/>
        <w:rPr>
          <w:rFonts w:ascii="Times New Roman" w:eastAsia="Times New Roman" w:hAnsi="Times New Roman"/>
          <w:sz w:val="28"/>
          <w:szCs w:val="28"/>
          <w:lang w:eastAsia="ru-RU"/>
        </w:rPr>
      </w:pPr>
      <w:r w:rsidRPr="006706A9">
        <w:rPr>
          <w:rFonts w:ascii="Times New Roman" w:eastAsia="Times New Roman" w:hAnsi="Times New Roman"/>
          <w:b/>
          <w:bCs/>
          <w:sz w:val="28"/>
          <w:szCs w:val="28"/>
          <w:lang w:eastAsia="ru-RU"/>
        </w:rPr>
        <w:t>В ст. 280 УК РФ</w:t>
      </w:r>
      <w:r w:rsidRPr="006A1477">
        <w:rPr>
          <w:rFonts w:ascii="Times New Roman" w:eastAsia="Times New Roman" w:hAnsi="Times New Roman"/>
          <w:sz w:val="28"/>
          <w:szCs w:val="28"/>
          <w:lang w:eastAsia="ru-RU"/>
        </w:rPr>
        <w:t> (публичные призывы к осуществлению экстремистской деятельности) под публичными призывами понимаются выраженные в любой форме (устной, письменной, с использованием технических средств, информационно-телекоммуникационных сетей общего пользования, включая сеть Интернет) обращения к другим лицам с целью побудить их к осуществлению экстремистской деятельности.</w:t>
      </w:r>
    </w:p>
    <w:p w:rsidR="004022B0" w:rsidRPr="006A1477" w:rsidRDefault="004022B0" w:rsidP="004022B0">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К действиям, направленным на возбуждение ненависти либо вражды, относятся,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и других групп лиц. При этом, критика политических организаций, идеологических и религиозных объединений, политических, идеологических или религиозных убеждений, национальных или религиозных обычаев сама по себе не должна рассматриваться как действие, направленное на возбуждение ненависти или вражды.</w:t>
      </w:r>
    </w:p>
    <w:p w:rsidR="004022B0" w:rsidRPr="006A1477" w:rsidRDefault="004022B0" w:rsidP="004022B0">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 xml:space="preserve">Преступление считается оконченным с момента публичного провозглашения (распространения) хотя бы одного обращения независимо от </w:t>
      </w:r>
      <w:r w:rsidRPr="006A1477">
        <w:rPr>
          <w:rFonts w:ascii="Times New Roman" w:eastAsia="Times New Roman" w:hAnsi="Times New Roman"/>
          <w:sz w:val="28"/>
          <w:szCs w:val="28"/>
          <w:lang w:eastAsia="ru-RU"/>
        </w:rPr>
        <w:lastRenderedPageBreak/>
        <w:t>того, удалось побудить других граждан к осуществлению экстремистской деятельности или нет.</w:t>
      </w:r>
    </w:p>
    <w:p w:rsidR="005662E9" w:rsidRPr="006706A9" w:rsidRDefault="004022B0" w:rsidP="004022B0">
      <w:pPr>
        <w:shd w:val="clear" w:color="auto" w:fill="FFFFFF"/>
        <w:rPr>
          <w:rFonts w:ascii="Times New Roman" w:hAnsi="Times New Roman"/>
          <w:sz w:val="28"/>
          <w:szCs w:val="28"/>
        </w:rPr>
      </w:pPr>
      <w:r w:rsidRPr="006A1477">
        <w:rPr>
          <w:rFonts w:ascii="Times New Roman" w:eastAsia="Times New Roman" w:hAnsi="Times New Roman"/>
          <w:sz w:val="28"/>
          <w:szCs w:val="28"/>
          <w:lang w:eastAsia="ru-RU"/>
        </w:rPr>
        <w:t>Наказание за совершение данного преступления предусматривает лишение на срок до 5 лет</w:t>
      </w:r>
      <w:r w:rsidR="005662E9" w:rsidRPr="006706A9">
        <w:rPr>
          <w:rFonts w:ascii="Times New Roman" w:hAnsi="Times New Roman"/>
          <w:sz w:val="28"/>
          <w:szCs w:val="28"/>
        </w:rPr>
        <w:t>;</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публичные призывы к осуществлению действий, направленных на нарушение территориальной целостности Российской Федерации (</w:t>
      </w:r>
      <w:hyperlink r:id="rId29" w:history="1">
        <w:r w:rsidRPr="006706A9">
          <w:rPr>
            <w:rFonts w:ascii="Times New Roman" w:hAnsi="Times New Roman"/>
            <w:sz w:val="28"/>
            <w:szCs w:val="28"/>
          </w:rPr>
          <w:t>ст. 280.1</w:t>
        </w:r>
      </w:hyperlink>
      <w:r w:rsidRPr="006706A9">
        <w:rPr>
          <w:rFonts w:ascii="Times New Roman" w:hAnsi="Times New Roman"/>
          <w:sz w:val="28"/>
          <w:szCs w:val="28"/>
        </w:rPr>
        <w:t xml:space="preserve"> УК РФ);</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 </w:t>
      </w:r>
      <w:hyperlink r:id="rId30" w:history="1">
        <w:r w:rsidR="00BE7E56" w:rsidRPr="006706A9">
          <w:rPr>
            <w:rFonts w:ascii="Times New Roman" w:hAnsi="Times New Roman"/>
            <w:sz w:val="28"/>
            <w:szCs w:val="28"/>
          </w:rPr>
          <w:t>Действия</w:t>
        </w:r>
      </w:hyperlink>
      <w:r w:rsidR="00BE7E56" w:rsidRPr="006706A9">
        <w:rPr>
          <w:rFonts w:ascii="Times New Roman" w:hAnsi="Times New Roman"/>
          <w:sz w:val="28"/>
          <w:szCs w:val="28"/>
        </w:rPr>
        <w:t xml:space="preserve">, (например, высказывания о необходимости противоправных действий)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w:t>
      </w:r>
      <w:r w:rsidR="00BE7E56" w:rsidRPr="006706A9">
        <w:rPr>
          <w:rFonts w:ascii="Times New Roman" w:hAnsi="Times New Roman"/>
          <w:b/>
          <w:i/>
          <w:sz w:val="28"/>
          <w:szCs w:val="28"/>
        </w:rPr>
        <w:t>после его привлечения к административной ответственности за аналогичное деяние в течение одного года</w:t>
      </w:r>
      <w:r w:rsidRPr="006706A9">
        <w:rPr>
          <w:rFonts w:ascii="Times New Roman" w:hAnsi="Times New Roman"/>
          <w:sz w:val="28"/>
          <w:szCs w:val="28"/>
        </w:rPr>
        <w:t xml:space="preserve"> (</w:t>
      </w:r>
      <w:hyperlink r:id="rId31" w:history="1">
        <w:r w:rsidRPr="006706A9">
          <w:rPr>
            <w:rFonts w:ascii="Times New Roman" w:hAnsi="Times New Roman"/>
            <w:sz w:val="28"/>
            <w:szCs w:val="28"/>
          </w:rPr>
          <w:t>ч. 1 ст. 282</w:t>
        </w:r>
      </w:hyperlink>
      <w:r w:rsidRPr="006706A9">
        <w:rPr>
          <w:rFonts w:ascii="Times New Roman" w:hAnsi="Times New Roman"/>
          <w:sz w:val="28"/>
          <w:szCs w:val="28"/>
        </w:rPr>
        <w:t xml:space="preserve"> УК РФ, </w:t>
      </w:r>
      <w:hyperlink r:id="rId32" w:history="1">
        <w:r w:rsidRPr="006706A9">
          <w:rPr>
            <w:rFonts w:ascii="Times New Roman" w:hAnsi="Times New Roman"/>
            <w:sz w:val="28"/>
            <w:szCs w:val="28"/>
          </w:rPr>
          <w:t>п. 7</w:t>
        </w:r>
      </w:hyperlink>
      <w:r w:rsidRPr="006706A9">
        <w:rPr>
          <w:rFonts w:ascii="Times New Roman" w:hAnsi="Times New Roman"/>
          <w:sz w:val="28"/>
          <w:szCs w:val="28"/>
        </w:rPr>
        <w:t xml:space="preserve"> Постановления Пленума ВС РФ о преступлениях экстремистской направленности);</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Как указано в </w:t>
      </w:r>
      <w:hyperlink r:id="rId33" w:history="1">
        <w:r w:rsidRPr="006706A9">
          <w:rPr>
            <w:rFonts w:ascii="Times New Roman" w:hAnsi="Times New Roman"/>
            <w:sz w:val="28"/>
            <w:szCs w:val="28"/>
          </w:rPr>
          <w:t>абз. 2 п. 2.1</w:t>
        </w:r>
      </w:hyperlink>
      <w:r w:rsidRPr="006706A9">
        <w:rPr>
          <w:rFonts w:ascii="Times New Roman" w:hAnsi="Times New Roman"/>
          <w:sz w:val="28"/>
          <w:szCs w:val="28"/>
        </w:rPr>
        <w:t xml:space="preserve"> Постановления Пленума ВС РФ о преступлениях экстремистской направленности с учетом содержания диспозиции </w:t>
      </w:r>
      <w:hyperlink r:id="rId34" w:history="1">
        <w:r w:rsidRPr="006706A9">
          <w:rPr>
            <w:rFonts w:ascii="Times New Roman" w:hAnsi="Times New Roman"/>
            <w:sz w:val="28"/>
            <w:szCs w:val="28"/>
          </w:rPr>
          <w:t>ст. 282</w:t>
        </w:r>
      </w:hyperlink>
      <w:r w:rsidRPr="006706A9">
        <w:rPr>
          <w:rFonts w:ascii="Times New Roman" w:hAnsi="Times New Roman"/>
          <w:sz w:val="28"/>
          <w:szCs w:val="28"/>
        </w:rPr>
        <w:t xml:space="preserve"> УК РФ к данным, указывающим на признаки соответствующих преступлений, относится не только сам факт размещения в сети Интернет или иной информационно-телекоммуникационной сети изображения, аудио- или видеофайла, содержащего признаки возбуждения вражды и ненависти, унижения достоинства человека либо группы лиц по признакам, содержащимся в данной </w:t>
      </w:r>
      <w:hyperlink r:id="rId35" w:history="1">
        <w:r w:rsidRPr="006706A9">
          <w:rPr>
            <w:rFonts w:ascii="Times New Roman" w:hAnsi="Times New Roman"/>
            <w:sz w:val="28"/>
            <w:szCs w:val="28"/>
          </w:rPr>
          <w:t>статье</w:t>
        </w:r>
      </w:hyperlink>
      <w:r w:rsidRPr="006706A9">
        <w:rPr>
          <w:rFonts w:ascii="Times New Roman" w:hAnsi="Times New Roman"/>
          <w:sz w:val="28"/>
          <w:szCs w:val="28"/>
        </w:rPr>
        <w:t>, но и иные сведения, указывающие на общественную опасность деяния, мотив его совершения.</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Согласно </w:t>
      </w:r>
      <w:hyperlink r:id="rId36" w:history="1">
        <w:r w:rsidRPr="006706A9">
          <w:rPr>
            <w:rFonts w:ascii="Times New Roman" w:hAnsi="Times New Roman"/>
            <w:sz w:val="28"/>
            <w:szCs w:val="28"/>
          </w:rPr>
          <w:t>абз. 2 п. 8</w:t>
        </w:r>
      </w:hyperlink>
      <w:r w:rsidRPr="006706A9">
        <w:rPr>
          <w:rFonts w:ascii="Times New Roman" w:hAnsi="Times New Roman"/>
          <w:sz w:val="28"/>
          <w:szCs w:val="28"/>
        </w:rPr>
        <w:t xml:space="preserve"> Постановления Пленума ВС РФ о преступлениях экстремистской направленности 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w:t>
      </w:r>
      <w:hyperlink r:id="rId37" w:history="1">
        <w:r w:rsidRPr="006706A9">
          <w:rPr>
            <w:rFonts w:ascii="Times New Roman" w:hAnsi="Times New Roman"/>
            <w:sz w:val="28"/>
            <w:szCs w:val="28"/>
          </w:rPr>
          <w:t>ст. 282</w:t>
        </w:r>
      </w:hyperlink>
      <w:r w:rsidRPr="006706A9">
        <w:rPr>
          <w:rFonts w:ascii="Times New Roman" w:hAnsi="Times New Roman"/>
          <w:sz w:val="28"/>
          <w:szCs w:val="28"/>
        </w:rPr>
        <w:t xml:space="preserve">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цель возбудить ненависть или вражду либо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rsidR="004022B0"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xml:space="preserve">- создание экстремистского сообщества, руководство таким сообществом, его частью или входящими в такое сообщество структурными подразделениями, создание объединения организаторов, руководителей или иных представителей частей или структурных подразделений такого </w:t>
      </w:r>
      <w:r w:rsidRPr="006706A9">
        <w:rPr>
          <w:rFonts w:ascii="Times New Roman" w:hAnsi="Times New Roman"/>
          <w:sz w:val="28"/>
          <w:szCs w:val="28"/>
        </w:rPr>
        <w:lastRenderedPageBreak/>
        <w:t>сообщества в целях разработки планов и (или) условий для совершения преступлений экстремистской направленности, участие в нем, склонение, вербовка и иное вовлечение лиц к участию в нем (</w:t>
      </w:r>
      <w:hyperlink r:id="rId38" w:history="1">
        <w:r w:rsidRPr="006706A9">
          <w:rPr>
            <w:rFonts w:ascii="Times New Roman" w:hAnsi="Times New Roman"/>
            <w:sz w:val="28"/>
            <w:szCs w:val="28"/>
          </w:rPr>
          <w:t>ст. 282.1</w:t>
        </w:r>
      </w:hyperlink>
      <w:r w:rsidRPr="006706A9">
        <w:rPr>
          <w:rFonts w:ascii="Times New Roman" w:hAnsi="Times New Roman"/>
          <w:sz w:val="28"/>
          <w:szCs w:val="28"/>
        </w:rPr>
        <w:t xml:space="preserve"> УК РФ)</w:t>
      </w:r>
      <w:r w:rsidR="004022B0" w:rsidRPr="006706A9">
        <w:rPr>
          <w:rFonts w:ascii="Times New Roman" w:hAnsi="Times New Roman"/>
          <w:sz w:val="28"/>
          <w:szCs w:val="28"/>
        </w:rPr>
        <w:t>.</w:t>
      </w:r>
    </w:p>
    <w:p w:rsidR="004022B0" w:rsidRPr="006A1477" w:rsidRDefault="004022B0" w:rsidP="004022B0">
      <w:pPr>
        <w:shd w:val="clear" w:color="auto" w:fill="FFFFFF"/>
        <w:rPr>
          <w:rFonts w:ascii="Times New Roman" w:eastAsia="Times New Roman" w:hAnsi="Times New Roman"/>
          <w:sz w:val="28"/>
          <w:szCs w:val="28"/>
          <w:lang w:eastAsia="ru-RU"/>
        </w:rPr>
      </w:pPr>
      <w:r w:rsidRPr="006706A9">
        <w:rPr>
          <w:rFonts w:ascii="Times New Roman" w:eastAsia="Times New Roman" w:hAnsi="Times New Roman"/>
          <w:b/>
          <w:bCs/>
          <w:sz w:val="28"/>
          <w:szCs w:val="28"/>
          <w:lang w:eastAsia="ru-RU"/>
        </w:rPr>
        <w:t>В ст. 282.1 УК РФ</w:t>
      </w:r>
      <w:r w:rsidRPr="006A1477">
        <w:rPr>
          <w:rFonts w:ascii="Times New Roman" w:eastAsia="Times New Roman" w:hAnsi="Times New Roman"/>
          <w:sz w:val="28"/>
          <w:szCs w:val="28"/>
          <w:lang w:eastAsia="ru-RU"/>
        </w:rPr>
        <w:t> (организация экстремистского сообщества) под экстремистским сообществом понимается устойчивая группа лиц, заранее объединившихся для подготовки или совершения одного или нескольких преступлений экстремистской направленности, характеризующуюся наличием в ее составе организатора (руководителя), стабильностью состава, согласованностью действий ее участников в целях реализации общих преступных намерений.</w:t>
      </w:r>
    </w:p>
    <w:p w:rsidR="004022B0" w:rsidRPr="006A1477" w:rsidRDefault="004022B0" w:rsidP="004022B0">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Преступление в форме участия лица в экстремистском сообществе считается оконченным с момента начала подготовки к совершению преступления экстремистской направленности или совершения хотя бы одного из указанных преступлений или иных конкретных действий по обеспечению деятельности экстремистского сообщества.</w:t>
      </w:r>
    </w:p>
    <w:p w:rsidR="005662E9" w:rsidRPr="006706A9" w:rsidRDefault="004022B0" w:rsidP="004022B0">
      <w:pPr>
        <w:shd w:val="clear" w:color="auto" w:fill="FFFFFF"/>
        <w:rPr>
          <w:rFonts w:ascii="Times New Roman" w:hAnsi="Times New Roman"/>
          <w:sz w:val="28"/>
          <w:szCs w:val="28"/>
        </w:rPr>
      </w:pPr>
      <w:r w:rsidRPr="006A1477">
        <w:rPr>
          <w:rFonts w:ascii="Times New Roman" w:eastAsia="Times New Roman" w:hAnsi="Times New Roman"/>
          <w:sz w:val="28"/>
          <w:szCs w:val="28"/>
          <w:lang w:eastAsia="ru-RU"/>
        </w:rPr>
        <w:t>Наказание за совершение данного преступления предусматривает лишение на срок до 10 лет</w:t>
      </w:r>
      <w:r w:rsidR="005662E9" w:rsidRPr="006706A9">
        <w:rPr>
          <w:rFonts w:ascii="Times New Roman" w:hAnsi="Times New Roman"/>
          <w:sz w:val="28"/>
          <w:szCs w:val="28"/>
        </w:rPr>
        <w:t>;</w:t>
      </w:r>
    </w:p>
    <w:p w:rsidR="004022B0"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организация деятельности экстремистской организации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склонение, вербовка или иное вовлечение лица в деятельность экстремистской организации, а также участие в ее деятельности (</w:t>
      </w:r>
      <w:hyperlink r:id="rId39" w:history="1">
        <w:r w:rsidRPr="006706A9">
          <w:rPr>
            <w:rFonts w:ascii="Times New Roman" w:hAnsi="Times New Roman"/>
            <w:sz w:val="28"/>
            <w:szCs w:val="28"/>
          </w:rPr>
          <w:t>ст. 282.2</w:t>
        </w:r>
      </w:hyperlink>
      <w:r w:rsidRPr="006706A9">
        <w:rPr>
          <w:rFonts w:ascii="Times New Roman" w:hAnsi="Times New Roman"/>
          <w:sz w:val="28"/>
          <w:szCs w:val="28"/>
        </w:rPr>
        <w:t xml:space="preserve"> УК РФ)</w:t>
      </w:r>
      <w:r w:rsidR="004022B0" w:rsidRPr="006706A9">
        <w:rPr>
          <w:rFonts w:ascii="Times New Roman" w:hAnsi="Times New Roman"/>
          <w:sz w:val="28"/>
          <w:szCs w:val="28"/>
        </w:rPr>
        <w:t>.</w:t>
      </w:r>
    </w:p>
    <w:p w:rsidR="004022B0" w:rsidRPr="006A1477" w:rsidRDefault="004022B0" w:rsidP="004022B0">
      <w:pPr>
        <w:shd w:val="clear" w:color="auto" w:fill="FFFFFF"/>
        <w:rPr>
          <w:rFonts w:ascii="Times New Roman" w:eastAsia="Times New Roman" w:hAnsi="Times New Roman"/>
          <w:sz w:val="28"/>
          <w:szCs w:val="28"/>
          <w:lang w:eastAsia="ru-RU"/>
        </w:rPr>
      </w:pPr>
      <w:r w:rsidRPr="006706A9">
        <w:rPr>
          <w:rFonts w:ascii="Times New Roman" w:eastAsia="Times New Roman" w:hAnsi="Times New Roman"/>
          <w:b/>
          <w:bCs/>
          <w:sz w:val="28"/>
          <w:szCs w:val="28"/>
          <w:lang w:eastAsia="ru-RU"/>
        </w:rPr>
        <w:t>В ст. 282.2 УК РФ</w:t>
      </w:r>
      <w:r w:rsidRPr="006A1477">
        <w:rPr>
          <w:rFonts w:ascii="Times New Roman" w:eastAsia="Times New Roman" w:hAnsi="Times New Roman"/>
          <w:sz w:val="28"/>
          <w:szCs w:val="28"/>
          <w:lang w:eastAsia="ru-RU"/>
        </w:rPr>
        <w:t> (организация деятельности экстремистской организации) под организацией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понимаются действия организационного характера, направленные на продолжение или возобновление противоправной деятельности запрещенной организации (например, созыв собраний, организация вербовки новых членов, шествий, использование банковских счетов, если это не связано с процедурой ликвидации).</w:t>
      </w:r>
    </w:p>
    <w:p w:rsidR="004022B0" w:rsidRPr="006A1477" w:rsidRDefault="004022B0" w:rsidP="004022B0">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Наказание за совершение данного преступления предусматривает лишение на срок до 8 лет.</w:t>
      </w:r>
    </w:p>
    <w:p w:rsidR="005662E9" w:rsidRPr="006706A9" w:rsidRDefault="004022B0" w:rsidP="004022B0">
      <w:pPr>
        <w:shd w:val="clear" w:color="auto" w:fill="FFFFFF"/>
        <w:rPr>
          <w:rFonts w:ascii="Times New Roman" w:hAnsi="Times New Roman"/>
          <w:sz w:val="28"/>
          <w:szCs w:val="28"/>
        </w:rPr>
      </w:pPr>
      <w:r w:rsidRPr="006A1477">
        <w:rPr>
          <w:rFonts w:ascii="Times New Roman" w:eastAsia="Times New Roman" w:hAnsi="Times New Roman"/>
          <w:sz w:val="28"/>
          <w:szCs w:val="28"/>
          <w:lang w:eastAsia="ru-RU"/>
        </w:rPr>
        <w:t>В соответствии с примечанием к статье 282.2 УК РФ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r w:rsidR="005662E9" w:rsidRPr="006706A9">
        <w:rPr>
          <w:rFonts w:ascii="Times New Roman" w:hAnsi="Times New Roman"/>
          <w:sz w:val="28"/>
          <w:szCs w:val="28"/>
        </w:rPr>
        <w:t>;</w:t>
      </w:r>
    </w:p>
    <w:p w:rsidR="005662E9" w:rsidRPr="006706A9" w:rsidRDefault="005662E9"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 финансирование экстремистской деятельности (</w:t>
      </w:r>
      <w:hyperlink r:id="rId40" w:history="1">
        <w:r w:rsidRPr="006706A9">
          <w:rPr>
            <w:rFonts w:ascii="Times New Roman" w:hAnsi="Times New Roman"/>
            <w:sz w:val="28"/>
            <w:szCs w:val="28"/>
          </w:rPr>
          <w:t>ст. 282.3</w:t>
        </w:r>
      </w:hyperlink>
      <w:r w:rsidRPr="006706A9">
        <w:rPr>
          <w:rFonts w:ascii="Times New Roman" w:hAnsi="Times New Roman"/>
          <w:sz w:val="28"/>
          <w:szCs w:val="28"/>
        </w:rPr>
        <w:t xml:space="preserve"> УК РФ).</w:t>
      </w:r>
    </w:p>
    <w:p w:rsidR="00BE7E56" w:rsidRPr="006A1477" w:rsidRDefault="005662E9" w:rsidP="00BE7E56">
      <w:pPr>
        <w:autoSpaceDE w:val="0"/>
        <w:autoSpaceDN w:val="0"/>
        <w:adjustRightInd w:val="0"/>
        <w:ind w:firstLine="540"/>
        <w:rPr>
          <w:rFonts w:ascii="Times New Roman" w:eastAsia="Times New Roman" w:hAnsi="Times New Roman"/>
          <w:sz w:val="28"/>
          <w:szCs w:val="28"/>
          <w:lang w:eastAsia="ru-RU"/>
        </w:rPr>
      </w:pPr>
      <w:r w:rsidRPr="006706A9">
        <w:rPr>
          <w:rFonts w:ascii="Times New Roman" w:hAnsi="Times New Roman"/>
          <w:sz w:val="28"/>
          <w:szCs w:val="28"/>
        </w:rPr>
        <w:lastRenderedPageBreak/>
        <w:t xml:space="preserve">Также обращаем внимание на то, что </w:t>
      </w:r>
      <w:r w:rsidR="00BE7E56" w:rsidRPr="006A1477">
        <w:rPr>
          <w:rFonts w:ascii="Times New Roman" w:eastAsia="Times New Roman" w:hAnsi="Times New Roman"/>
          <w:sz w:val="28"/>
          <w:szCs w:val="28"/>
          <w:lang w:eastAsia="ru-RU"/>
        </w:rPr>
        <w:t>24.07.2007г. в связи с совершенствованием государственного управления в области противодействия экстремизму Федеральным законом  № 211-ФЗ в ряд законодательных актов РФ, в том числе  УК РФ, КоАП РФ, внесены изменения, ужесточающие ответственность за экстремистские действия.</w:t>
      </w:r>
    </w:p>
    <w:p w:rsidR="00BE7E56" w:rsidRPr="006A1477" w:rsidRDefault="00BE7E56" w:rsidP="00BE7E56">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Так, КоАП РФ дополнен статьей 20.29 «Производство и распространение экстремистских материалов». В ч.1 ст. 63 УК РФ «Обстоятельства, отягчающие наказание» изложен в новой редакции пункт «е» -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E7E56" w:rsidRPr="006A1477" w:rsidRDefault="00BE7E56" w:rsidP="00BE7E56">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Часть 2 ст. 105 (убийство), ч.2 ст. 111 (умышленное причинение тяжкого вреда здоровью), ч.2 ст. 112  (умышленное причинение средней тяжести вреда здоровью),  ч.2 ст. 115 (умышленное причинение легкого вреда здоровью), ч.2 ст. 116 (побои),  ч.2 ст. 117 (истязание), ч.2 ст. 119 (угроза убийством или причинением тяжкого вреда здоровью), ч.4 ст. 150 (вовлечение несовершеннолетнего в совершение преступления), ч.1 ст. 213 (хулиганство), ч.2 ст. 214 (вандализм), ч.2 ст. 244 (надругательство над телами умерших и местами их захоронения) УК РФ дополнены новыми пунктами (или их редакциями), предусматривающими ответственность за указанные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0E87" w:rsidRPr="006A1477" w:rsidRDefault="00980E87" w:rsidP="00980E87">
      <w:pPr>
        <w:shd w:val="clear" w:color="auto" w:fill="FFFFFF"/>
        <w:rPr>
          <w:rFonts w:ascii="Times New Roman" w:eastAsia="Times New Roman" w:hAnsi="Times New Roman"/>
          <w:sz w:val="28"/>
          <w:szCs w:val="28"/>
          <w:lang w:eastAsia="ru-RU"/>
        </w:rPr>
      </w:pPr>
      <w:r w:rsidRPr="006A1477">
        <w:rPr>
          <w:rFonts w:ascii="Times New Roman" w:eastAsia="Times New Roman" w:hAnsi="Times New Roman"/>
          <w:sz w:val="28"/>
          <w:szCs w:val="28"/>
          <w:lang w:eastAsia="ru-RU"/>
        </w:rPr>
        <w:t>Вместе с тем, Конституционный Суд РФ в Определении от 02.07.2013 г. № 1053-О, применяя положения Федерального закона от 25.07.2002 г. № 114-ФЗ «О противодействии экстремистской деятельности», указал, что ограничение посредством антиэкстремистского законодательства свободы совести и вероисповедания, свободы слова и права на распространение информации не должно иметь места в отношении какой-либо деятельности или информации на том лишь основании, что они не укладываются в общепринятые представления, не согласуются с устоявшимися традиционными взглядами и мнениями, вступают в противоречие с морально-нравственными и (или) религиозными предпочтениями.</w:t>
      </w:r>
    </w:p>
    <w:p w:rsidR="00BE7E56" w:rsidRPr="006706A9" w:rsidRDefault="00980E87" w:rsidP="005662E9">
      <w:pPr>
        <w:autoSpaceDE w:val="0"/>
        <w:autoSpaceDN w:val="0"/>
        <w:adjustRightInd w:val="0"/>
        <w:ind w:firstLine="540"/>
        <w:rPr>
          <w:rFonts w:ascii="Times New Roman" w:hAnsi="Times New Roman"/>
          <w:sz w:val="28"/>
          <w:szCs w:val="28"/>
        </w:rPr>
      </w:pPr>
      <w:r w:rsidRPr="006706A9">
        <w:rPr>
          <w:rFonts w:ascii="Times New Roman" w:hAnsi="Times New Roman"/>
          <w:sz w:val="28"/>
          <w:szCs w:val="28"/>
        </w:rPr>
        <w:t>С учётом внесения 20.09.2018 Пленумом Верховного суда Российской Федерации существенных изменений в своё постановление от 28 июня 2011 года № 11 "О судебной практике по уголовным делам о преступлениях экстремистской направленности"</w:t>
      </w:r>
      <w:r w:rsidR="006706A9" w:rsidRPr="006706A9">
        <w:rPr>
          <w:rFonts w:ascii="Times New Roman" w:hAnsi="Times New Roman"/>
          <w:sz w:val="28"/>
          <w:szCs w:val="28"/>
        </w:rPr>
        <w:t xml:space="preserve"> на органе предварительного расследования лежит обязанность </w:t>
      </w:r>
      <w:r w:rsidRPr="006706A9">
        <w:rPr>
          <w:rFonts w:ascii="Times New Roman" w:hAnsi="Times New Roman"/>
          <w:sz w:val="28"/>
          <w:szCs w:val="28"/>
        </w:rPr>
        <w:t>доказывани</w:t>
      </w:r>
      <w:r w:rsidR="006706A9" w:rsidRPr="006706A9">
        <w:rPr>
          <w:rFonts w:ascii="Times New Roman" w:hAnsi="Times New Roman"/>
          <w:sz w:val="28"/>
          <w:szCs w:val="28"/>
        </w:rPr>
        <w:t>я</w:t>
      </w:r>
      <w:r w:rsidRPr="006706A9">
        <w:rPr>
          <w:rFonts w:ascii="Times New Roman" w:hAnsi="Times New Roman"/>
          <w:sz w:val="28"/>
          <w:szCs w:val="28"/>
        </w:rPr>
        <w:t xml:space="preserve"> направленности умысла лица, распространившего экстремистские материалы, на разжигание ненависти либо вражды</w:t>
      </w:r>
      <w:r w:rsidR="006706A9" w:rsidRPr="006706A9">
        <w:rPr>
          <w:rFonts w:ascii="Times New Roman" w:hAnsi="Times New Roman"/>
          <w:sz w:val="28"/>
          <w:szCs w:val="28"/>
        </w:rPr>
        <w:t>.</w:t>
      </w:r>
    </w:p>
    <w:sectPr w:rsidR="00BE7E56" w:rsidRPr="006706A9" w:rsidSect="006706A9">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54" w:rsidRDefault="00673054" w:rsidP="006706A9">
      <w:r>
        <w:separator/>
      </w:r>
    </w:p>
  </w:endnote>
  <w:endnote w:type="continuationSeparator" w:id="0">
    <w:p w:rsidR="00673054" w:rsidRDefault="00673054" w:rsidP="0067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54" w:rsidRDefault="00673054" w:rsidP="006706A9">
      <w:r>
        <w:separator/>
      </w:r>
    </w:p>
  </w:footnote>
  <w:footnote w:type="continuationSeparator" w:id="0">
    <w:p w:rsidR="00673054" w:rsidRDefault="00673054" w:rsidP="0067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A9" w:rsidRDefault="006706A9">
    <w:pPr>
      <w:pStyle w:val="a3"/>
      <w:jc w:val="center"/>
    </w:pPr>
    <w:r>
      <w:fldChar w:fldCharType="begin"/>
    </w:r>
    <w:r>
      <w:instrText xml:space="preserve"> PAGE   \* MERGEFORMAT </w:instrText>
    </w:r>
    <w:r>
      <w:fldChar w:fldCharType="separate"/>
    </w:r>
    <w:r w:rsidR="00F734DD">
      <w:rPr>
        <w:noProof/>
      </w:rPr>
      <w:t>6</w:t>
    </w:r>
    <w:r>
      <w:fldChar w:fldCharType="end"/>
    </w:r>
  </w:p>
  <w:p w:rsidR="006706A9" w:rsidRDefault="006706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9"/>
    <w:rsid w:val="00006B3F"/>
    <w:rsid w:val="000B000A"/>
    <w:rsid w:val="00353239"/>
    <w:rsid w:val="003F774C"/>
    <w:rsid w:val="004022B0"/>
    <w:rsid w:val="004272D8"/>
    <w:rsid w:val="004D4DB0"/>
    <w:rsid w:val="005662E9"/>
    <w:rsid w:val="00634355"/>
    <w:rsid w:val="006706A9"/>
    <w:rsid w:val="00673054"/>
    <w:rsid w:val="009751DA"/>
    <w:rsid w:val="00980E87"/>
    <w:rsid w:val="009922D9"/>
    <w:rsid w:val="009E3B25"/>
    <w:rsid w:val="00AD34D5"/>
    <w:rsid w:val="00AF6F7D"/>
    <w:rsid w:val="00BE7E56"/>
    <w:rsid w:val="00C15583"/>
    <w:rsid w:val="00CA7541"/>
    <w:rsid w:val="00D20795"/>
    <w:rsid w:val="00DD1D2A"/>
    <w:rsid w:val="00EA033E"/>
    <w:rsid w:val="00F7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9"/>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A9"/>
    <w:pPr>
      <w:tabs>
        <w:tab w:val="center" w:pos="4677"/>
        <w:tab w:val="right" w:pos="9355"/>
      </w:tabs>
    </w:pPr>
  </w:style>
  <w:style w:type="character" w:customStyle="1" w:styleId="a4">
    <w:name w:val="Верхний колонтитул Знак"/>
    <w:basedOn w:val="a0"/>
    <w:link w:val="a3"/>
    <w:uiPriority w:val="99"/>
    <w:rsid w:val="006706A9"/>
    <w:rPr>
      <w:sz w:val="22"/>
      <w:szCs w:val="22"/>
      <w:lang w:eastAsia="en-US"/>
    </w:rPr>
  </w:style>
  <w:style w:type="paragraph" w:styleId="a5">
    <w:name w:val="footer"/>
    <w:basedOn w:val="a"/>
    <w:link w:val="a6"/>
    <w:uiPriority w:val="99"/>
    <w:semiHidden/>
    <w:unhideWhenUsed/>
    <w:rsid w:val="006706A9"/>
    <w:pPr>
      <w:tabs>
        <w:tab w:val="center" w:pos="4677"/>
        <w:tab w:val="right" w:pos="9355"/>
      </w:tabs>
    </w:pPr>
  </w:style>
  <w:style w:type="character" w:customStyle="1" w:styleId="a6">
    <w:name w:val="Нижний колонтитул Знак"/>
    <w:basedOn w:val="a0"/>
    <w:link w:val="a5"/>
    <w:uiPriority w:val="99"/>
    <w:semiHidden/>
    <w:rsid w:val="006706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9"/>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A9"/>
    <w:pPr>
      <w:tabs>
        <w:tab w:val="center" w:pos="4677"/>
        <w:tab w:val="right" w:pos="9355"/>
      </w:tabs>
    </w:pPr>
  </w:style>
  <w:style w:type="character" w:customStyle="1" w:styleId="a4">
    <w:name w:val="Верхний колонтитул Знак"/>
    <w:basedOn w:val="a0"/>
    <w:link w:val="a3"/>
    <w:uiPriority w:val="99"/>
    <w:rsid w:val="006706A9"/>
    <w:rPr>
      <w:sz w:val="22"/>
      <w:szCs w:val="22"/>
      <w:lang w:eastAsia="en-US"/>
    </w:rPr>
  </w:style>
  <w:style w:type="paragraph" w:styleId="a5">
    <w:name w:val="footer"/>
    <w:basedOn w:val="a"/>
    <w:link w:val="a6"/>
    <w:uiPriority w:val="99"/>
    <w:semiHidden/>
    <w:unhideWhenUsed/>
    <w:rsid w:val="006706A9"/>
    <w:pPr>
      <w:tabs>
        <w:tab w:val="center" w:pos="4677"/>
        <w:tab w:val="right" w:pos="9355"/>
      </w:tabs>
    </w:pPr>
  </w:style>
  <w:style w:type="character" w:customStyle="1" w:styleId="a6">
    <w:name w:val="Нижний колонтитул Знак"/>
    <w:basedOn w:val="a0"/>
    <w:link w:val="a5"/>
    <w:uiPriority w:val="99"/>
    <w:semiHidden/>
    <w:rsid w:val="006706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2CD3045D204838C3FBDCCDAB3340140754FDA3232ECCE2278F86E2D2EE3B501CC5F2EA5950C1AF6C87A543CFD69C9CBEB288A3F98aAXFH" TargetMode="External"/><Relationship Id="rId18" Type="http://schemas.openxmlformats.org/officeDocument/2006/relationships/hyperlink" Target="consultantplus://offline/ref=4172CD3045D204838C3FBDCCDAB3340140754FDA3232ECCE2278F86E2D2EE3B501CC5F2EA0920A16AB926A5075AB64D4CBF43689219BA63Aa8XBH" TargetMode="External"/><Relationship Id="rId26" Type="http://schemas.openxmlformats.org/officeDocument/2006/relationships/hyperlink" Target="consultantplus://offline/ref=4172CD3045D204838C3FBDCCDAB3340140754FDA3232ECCE2278F86E2D2EE3B513CC0722A3911611A3873C0130aFX7H" TargetMode="External"/><Relationship Id="rId39" Type="http://schemas.openxmlformats.org/officeDocument/2006/relationships/hyperlink" Target="consultantplus://offline/ref=4172CD3045D204838C3FBDCCDAB3340140754FDA3232ECCE2278F86E2D2EE3B501CC5F2EA0900015A5926A5075AB64D4CBF43689219BA63Aa8XBH" TargetMode="External"/><Relationship Id="rId21" Type="http://schemas.openxmlformats.org/officeDocument/2006/relationships/hyperlink" Target="consultantplus://offline/ref=4172CD3045D204838C3FBDCCDAB3340140754FDA3232ECCE2278F86E2D2EE3B501CC5F2EA0920A16A4926A5075AB64D4CBF43689219BA63Aa8XBH" TargetMode="External"/><Relationship Id="rId34" Type="http://schemas.openxmlformats.org/officeDocument/2006/relationships/hyperlink" Target="consultantplus://offline/ref=4172CD3045D204838C3FBDCCDAB3340140754FDA3232ECCE2278F86E2D2EE3B501CC5F2EA0920813AB926A5075AB64D4CBF43689219BA63Aa8XBH" TargetMode="External"/><Relationship Id="rId42" Type="http://schemas.openxmlformats.org/officeDocument/2006/relationships/fontTable" Target="fontTable.xml"/><Relationship Id="rId7" Type="http://schemas.openxmlformats.org/officeDocument/2006/relationships/hyperlink" Target="consultantplus://offline/ref=4172CD3045D204838C3FBDCCDAB33401427C43D83C36ECCE2278F86E2D2EE3B513CC0722A3911611A3873C0130aFX7H" TargetMode="External"/><Relationship Id="rId2" Type="http://schemas.microsoft.com/office/2007/relationships/stylesWithEffects" Target="stylesWithEffects.xml"/><Relationship Id="rId16" Type="http://schemas.openxmlformats.org/officeDocument/2006/relationships/hyperlink" Target="consultantplus://offline/ref=4172CD3045D204838C3FBDCCDAB3340140754FDA3232ECCE2278F86E2D2EE3B501CC5F2EA0900015A5926A5075AB64D4CBF43689219BA63Aa8XBH" TargetMode="External"/><Relationship Id="rId20" Type="http://schemas.openxmlformats.org/officeDocument/2006/relationships/hyperlink" Target="consultantplus://offline/ref=4172CD3045D204838C3FBDCCDAB3340140754FDA3232ECCE2278F86E2D2EE3B501CC5F2DA2910B1AF6C87A543CFD69C9CBEB288A3F98aAXFH" TargetMode="External"/><Relationship Id="rId29" Type="http://schemas.openxmlformats.org/officeDocument/2006/relationships/hyperlink" Target="consultantplus://offline/ref=4172CD3045D204838C3FBDCCDAB3340140754FDA3232ECCE2278F86E2D2EE3B501CC5F2EA5950C1AF6C87A543CFD69C9CBEB288A3F98aAXFH"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72CD3045D204838C3FBDCCDAB3340140754FDA3232ECCE2278F86E2D2EE3B501CC5F2EA0910D12A3926A5075AB64D4CBF43689219BA63Aa8XBH" TargetMode="External"/><Relationship Id="rId24" Type="http://schemas.openxmlformats.org/officeDocument/2006/relationships/hyperlink" Target="consultantplus://offline/ref=4172CD3045D204838C3FBDCCDAB3340140754FDA3231ECCE2278F86E2D2EE3B501CC5F29A190011AF6C87A543CFD69C9CBEB288A3F98aAXFH" TargetMode="External"/><Relationship Id="rId32" Type="http://schemas.openxmlformats.org/officeDocument/2006/relationships/hyperlink" Target="consultantplus://offline/ref=4172CD3045D204838C3FBDCCDAB3340140744DDB3C31ECCE2278F86E2D2EE3B501CC5F2EA0910816AB926A5075AB64D4CBF43689219BA63Aa8XBH" TargetMode="External"/><Relationship Id="rId37" Type="http://schemas.openxmlformats.org/officeDocument/2006/relationships/hyperlink" Target="consultantplus://offline/ref=4172CD3045D204838C3FBDCCDAB3340140754FDA3232ECCE2278F86E2D2EE3B501CC5F2EA0920813AB926A5075AB64D4CBF43689219BA63Aa8XBH" TargetMode="External"/><Relationship Id="rId40" Type="http://schemas.openxmlformats.org/officeDocument/2006/relationships/hyperlink" Target="consultantplus://offline/ref=4172CD3045D204838C3FBDCCDAB3340140754FDA3232ECCE2278F86E2D2EE3B501CC5F2EA692011AF6C87A543CFD69C9CBEB288A3F98aAXFH" TargetMode="External"/><Relationship Id="rId5" Type="http://schemas.openxmlformats.org/officeDocument/2006/relationships/footnotes" Target="footnotes.xml"/><Relationship Id="rId15" Type="http://schemas.openxmlformats.org/officeDocument/2006/relationships/hyperlink" Target="consultantplus://offline/ref=4172CD3045D204838C3FBDCCDAB3340140754FDA3232ECCE2278F86E2D2EE3B501CC5F2EA0900012AA926A5075AB64D4CBF43689219BA63Aa8XBH" TargetMode="External"/><Relationship Id="rId23" Type="http://schemas.openxmlformats.org/officeDocument/2006/relationships/hyperlink" Target="consultantplus://offline/ref=4172CD3045D204838C3FBDCCDAB33401427C43D83C36ECCE2278F86E2D2EE3B501CC5F2EA0910818A2926A5075AB64D4CBF43689219BA63Aa8XBH" TargetMode="External"/><Relationship Id="rId28" Type="http://schemas.openxmlformats.org/officeDocument/2006/relationships/hyperlink" Target="consultantplus://offline/ref=4172CD3045D204838C3FBDCCDAB3340140744DDB3C31ECCE2278F86E2D2EE3B501CC5F2EA0910816A1926A5075AB64D4CBF43689219BA63Aa8XBH" TargetMode="External"/><Relationship Id="rId36" Type="http://schemas.openxmlformats.org/officeDocument/2006/relationships/hyperlink" Target="consultantplus://offline/ref=4172CD3045D204838C3FBDCCDAB3340140744DDB3C31ECCE2278F86E2D2EE3B501CC5F2EA0910911AA926A5075AB64D4CBF43689219BA63Aa8XBH" TargetMode="External"/><Relationship Id="rId10" Type="http://schemas.openxmlformats.org/officeDocument/2006/relationships/hyperlink" Target="consultantplus://offline/ref=4172CD3045D204838C3FBDCCDAB3340140754FDA3232ECCE2278F86E2D2EE3B513CC0722A3911611A3873C0130aFX7H" TargetMode="External"/><Relationship Id="rId19" Type="http://schemas.openxmlformats.org/officeDocument/2006/relationships/hyperlink" Target="consultantplus://offline/ref=4172CD3045D204838C3FBDCCDAB3340140754FDA3232ECCE2278F86E2D2EE3B501CC5F2EA0920A19A2926A5075AB64D4CBF43689219BA63Aa8XBH" TargetMode="External"/><Relationship Id="rId31" Type="http://schemas.openxmlformats.org/officeDocument/2006/relationships/hyperlink" Target="consultantplus://offline/ref=4172CD3045D204838C3FBDCCDAB3340140754FDA3232ECCE2278F86E2D2EE3B501CC5F2EA6920F1AF6C87A543CFD69C9CBEB288A3F98aAXFH" TargetMode="External"/><Relationship Id="rId4" Type="http://schemas.openxmlformats.org/officeDocument/2006/relationships/webSettings" Target="webSettings.xml"/><Relationship Id="rId9" Type="http://schemas.openxmlformats.org/officeDocument/2006/relationships/hyperlink" Target="consultantplus://offline/ref=4172CD3045D204838C3FBDCCDAB3340140754FDA3232ECCE2278F86E2D2EE3B501CC5F2EA0920B11A1926A5075AB64D4CBF43689219BA63Aa8XBH" TargetMode="External"/><Relationship Id="rId14" Type="http://schemas.openxmlformats.org/officeDocument/2006/relationships/hyperlink" Target="consultantplus://offline/ref=4172CD3045D204838C3FBDCCDAB3340140754FDA3232ECCE2278F86E2D2EE3B501CC5F2EA0920813AB926A5075AB64D4CBF43689219BA63Aa8XBH" TargetMode="External"/><Relationship Id="rId22" Type="http://schemas.openxmlformats.org/officeDocument/2006/relationships/hyperlink" Target="consultantplus://offline/ref=4172CD3045D204838C3FBDCCDAB3340140744DDB3C31ECCE2278F86E2D2EE3B501CC5F2EA0910816A3926A5075AB64D4CBF43689219BA63Aa8XBH" TargetMode="External"/><Relationship Id="rId27" Type="http://schemas.openxmlformats.org/officeDocument/2006/relationships/hyperlink" Target="consultantplus://offline/ref=4172CD3045D204838C3FBDCCDAB3340140754FDA3232ECCE2278F86E2D2EE3B501CC5F2EA0900013A2926A5075AB64D4CBF43689219BA63Aa8XBH" TargetMode="External"/><Relationship Id="rId30" Type="http://schemas.openxmlformats.org/officeDocument/2006/relationships/hyperlink" Target="consultantplus://offline/ref=5BD61D617880C48B19846FCD7D34D74DFF7CECFE753DF37866659214A8328827A7DECDED0FB2547A66BB3B65858B4C278D33F025773C4802fCM0I" TargetMode="External"/><Relationship Id="rId35" Type="http://schemas.openxmlformats.org/officeDocument/2006/relationships/hyperlink" Target="consultantplus://offline/ref=4172CD3045D204838C3FBDCCDAB3340140754FDA3232ECCE2278F86E2D2EE3B501CC5F2EA0920813AB926A5075AB64D4CBF43689219BA63Aa8XBH" TargetMode="External"/><Relationship Id="rId43" Type="http://schemas.openxmlformats.org/officeDocument/2006/relationships/theme" Target="theme/theme1.xml"/><Relationship Id="rId8" Type="http://schemas.openxmlformats.org/officeDocument/2006/relationships/hyperlink" Target="consultantplus://offline/ref=4172CD3045D204838C3FBDCCDAB33401427C43D83C36ECCE2278F86E2D2EE3B501CC5F2EA0910910A7926A5075AB64D4CBF43689219BA63Aa8XBH" TargetMode="External"/><Relationship Id="rId3" Type="http://schemas.openxmlformats.org/officeDocument/2006/relationships/settings" Target="settings.xml"/><Relationship Id="rId12" Type="http://schemas.openxmlformats.org/officeDocument/2006/relationships/hyperlink" Target="consultantplus://offline/ref=4172CD3045D204838C3FBDCCDAB3340140754FDA3232ECCE2278F86E2D2EE3B501CC5F2EA0900013A2926A5075AB64D4CBF43689219BA63Aa8XBH" TargetMode="External"/><Relationship Id="rId17" Type="http://schemas.openxmlformats.org/officeDocument/2006/relationships/hyperlink" Target="consultantplus://offline/ref=4172CD3045D204838C3FBDCCDAB3340140754FDA3232ECCE2278F86E2D2EE3B501CC5F2EA692011AF6C87A543CFD69C9CBEB288A3F98aAXFH" TargetMode="External"/><Relationship Id="rId25" Type="http://schemas.openxmlformats.org/officeDocument/2006/relationships/hyperlink" Target="consultantplus://offline/ref=4172CD3045D204838C3FBDCCDAB3340140754FDA3231ECCE2278F86E2D2EE3B501CC5F2EA0950917A2926A5075AB64D4CBF43689219BA63Aa8XBH" TargetMode="External"/><Relationship Id="rId33" Type="http://schemas.openxmlformats.org/officeDocument/2006/relationships/hyperlink" Target="consultantplus://offline/ref=4172CD3045D204838C3FBDCCDAB3340140744DDB3C31ECCE2278F86E2D2EE3B501CC5F2EA0910911A5926A5075AB64D4CBF43689219BA63Aa8XBH" TargetMode="External"/><Relationship Id="rId38" Type="http://schemas.openxmlformats.org/officeDocument/2006/relationships/hyperlink" Target="consultantplus://offline/ref=4172CD3045D204838C3FBDCCDAB3340140754FDA3232ECCE2278F86E2D2EE3B501CC5F2EA0900012AA926A5075AB64D4CBF43689219BA63Aa8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20964</CharactersWithSpaces>
  <SharedDoc>false</SharedDoc>
  <HLinks>
    <vt:vector size="204" baseType="variant">
      <vt:variant>
        <vt:i4>3801198</vt:i4>
      </vt:variant>
      <vt:variant>
        <vt:i4>99</vt:i4>
      </vt:variant>
      <vt:variant>
        <vt:i4>0</vt:i4>
      </vt:variant>
      <vt:variant>
        <vt:i4>5</vt:i4>
      </vt:variant>
      <vt:variant>
        <vt:lpwstr>consultantplus://offline/ref=4172CD3045D204838C3FBDCCDAB3340140754FDA3232ECCE2278F86E2D2EE3B501CC5F2EA692011AF6C87A543CFD69C9CBEB288A3F98aAXFH</vt:lpwstr>
      </vt:variant>
      <vt:variant>
        <vt:lpwstr/>
      </vt:variant>
      <vt:variant>
        <vt:i4>3342437</vt:i4>
      </vt:variant>
      <vt:variant>
        <vt:i4>96</vt:i4>
      </vt:variant>
      <vt:variant>
        <vt:i4>0</vt:i4>
      </vt:variant>
      <vt:variant>
        <vt:i4>5</vt:i4>
      </vt:variant>
      <vt:variant>
        <vt:lpwstr>consultantplus://offline/ref=4172CD3045D204838C3FBDCCDAB3340140754FDA3232ECCE2278F86E2D2EE3B501CC5F2EA0900015A5926A5075AB64D4CBF43689219BA63Aa8XBH</vt:lpwstr>
      </vt:variant>
      <vt:variant>
        <vt:lpwstr/>
      </vt:variant>
      <vt:variant>
        <vt:i4>3342390</vt:i4>
      </vt:variant>
      <vt:variant>
        <vt:i4>93</vt:i4>
      </vt:variant>
      <vt:variant>
        <vt:i4>0</vt:i4>
      </vt:variant>
      <vt:variant>
        <vt:i4>5</vt:i4>
      </vt:variant>
      <vt:variant>
        <vt:lpwstr>consultantplus://offline/ref=4172CD3045D204838C3FBDCCDAB3340140754FDA3232ECCE2278F86E2D2EE3B501CC5F2EA0900012AA926A5075AB64D4CBF43689219BA63Aa8XBH</vt:lpwstr>
      </vt:variant>
      <vt:variant>
        <vt:lpwstr/>
      </vt:variant>
      <vt:variant>
        <vt:i4>3342398</vt:i4>
      </vt:variant>
      <vt:variant>
        <vt:i4>90</vt:i4>
      </vt:variant>
      <vt:variant>
        <vt:i4>0</vt:i4>
      </vt:variant>
      <vt:variant>
        <vt:i4>5</vt:i4>
      </vt:variant>
      <vt:variant>
        <vt:lpwstr>consultantplus://offline/ref=4172CD3045D204838C3FBDCCDAB3340140754FDA3232ECCE2278F86E2D2EE3B501CC5F2EA0920813AB926A5075AB64D4CBF43689219BA63Aa8XBH</vt:lpwstr>
      </vt:variant>
      <vt:variant>
        <vt:lpwstr/>
      </vt:variant>
      <vt:variant>
        <vt:i4>3342447</vt:i4>
      </vt:variant>
      <vt:variant>
        <vt:i4>87</vt:i4>
      </vt:variant>
      <vt:variant>
        <vt:i4>0</vt:i4>
      </vt:variant>
      <vt:variant>
        <vt:i4>5</vt:i4>
      </vt:variant>
      <vt:variant>
        <vt:lpwstr>consultantplus://offline/ref=4172CD3045D204838C3FBDCCDAB3340140744DDB3C31ECCE2278F86E2D2EE3B501CC5F2EA0910911AA926A5075AB64D4CBF43689219BA63Aa8XBH</vt:lpwstr>
      </vt:variant>
      <vt:variant>
        <vt:lpwstr/>
      </vt:variant>
      <vt:variant>
        <vt:i4>3342398</vt:i4>
      </vt:variant>
      <vt:variant>
        <vt:i4>84</vt:i4>
      </vt:variant>
      <vt:variant>
        <vt:i4>0</vt:i4>
      </vt:variant>
      <vt:variant>
        <vt:i4>5</vt:i4>
      </vt:variant>
      <vt:variant>
        <vt:lpwstr>consultantplus://offline/ref=4172CD3045D204838C3FBDCCDAB3340140754FDA3232ECCE2278F86E2D2EE3B501CC5F2EA0920813AB926A5075AB64D4CBF43689219BA63Aa8XBH</vt:lpwstr>
      </vt:variant>
      <vt:variant>
        <vt:lpwstr/>
      </vt:variant>
      <vt:variant>
        <vt:i4>3342398</vt:i4>
      </vt:variant>
      <vt:variant>
        <vt:i4>81</vt:i4>
      </vt:variant>
      <vt:variant>
        <vt:i4>0</vt:i4>
      </vt:variant>
      <vt:variant>
        <vt:i4>5</vt:i4>
      </vt:variant>
      <vt:variant>
        <vt:lpwstr>consultantplus://offline/ref=4172CD3045D204838C3FBDCCDAB3340140754FDA3232ECCE2278F86E2D2EE3B501CC5F2EA0920813AB926A5075AB64D4CBF43689219BA63Aa8XBH</vt:lpwstr>
      </vt:variant>
      <vt:variant>
        <vt:lpwstr/>
      </vt:variant>
      <vt:variant>
        <vt:i4>3342395</vt:i4>
      </vt:variant>
      <vt:variant>
        <vt:i4>78</vt:i4>
      </vt:variant>
      <vt:variant>
        <vt:i4>0</vt:i4>
      </vt:variant>
      <vt:variant>
        <vt:i4>5</vt:i4>
      </vt:variant>
      <vt:variant>
        <vt:lpwstr>consultantplus://offline/ref=4172CD3045D204838C3FBDCCDAB3340140744DDB3C31ECCE2278F86E2D2EE3B501CC5F2EA0910911A5926A5075AB64D4CBF43689219BA63Aa8XBH</vt:lpwstr>
      </vt:variant>
      <vt:variant>
        <vt:lpwstr/>
      </vt:variant>
      <vt:variant>
        <vt:i4>3342442</vt:i4>
      </vt:variant>
      <vt:variant>
        <vt:i4>75</vt:i4>
      </vt:variant>
      <vt:variant>
        <vt:i4>0</vt:i4>
      </vt:variant>
      <vt:variant>
        <vt:i4>5</vt:i4>
      </vt:variant>
      <vt:variant>
        <vt:lpwstr>consultantplus://offline/ref=4172CD3045D204838C3FBDCCDAB3340140744DDB3C31ECCE2278F86E2D2EE3B501CC5F2EA0910816AB926A5075AB64D4CBF43689219BA63Aa8XBH</vt:lpwstr>
      </vt:variant>
      <vt:variant>
        <vt:lpwstr/>
      </vt:variant>
      <vt:variant>
        <vt:i4>3801145</vt:i4>
      </vt:variant>
      <vt:variant>
        <vt:i4>72</vt:i4>
      </vt:variant>
      <vt:variant>
        <vt:i4>0</vt:i4>
      </vt:variant>
      <vt:variant>
        <vt:i4>5</vt:i4>
      </vt:variant>
      <vt:variant>
        <vt:lpwstr>consultantplus://offline/ref=4172CD3045D204838C3FBDCCDAB3340140754FDA3232ECCE2278F86E2D2EE3B501CC5F2EA6920F1AF6C87A543CFD69C9CBEB288A3F98aAXFH</vt:lpwstr>
      </vt:variant>
      <vt:variant>
        <vt:lpwstr/>
      </vt:variant>
      <vt:variant>
        <vt:i4>2097255</vt:i4>
      </vt:variant>
      <vt:variant>
        <vt:i4>69</vt:i4>
      </vt:variant>
      <vt:variant>
        <vt:i4>0</vt:i4>
      </vt:variant>
      <vt:variant>
        <vt:i4>5</vt:i4>
      </vt:variant>
      <vt:variant>
        <vt:lpwstr>consultantplus://offline/ref=5BD61D617880C48B19846FCD7D34D74DFF7CECFE753DF37866659214A8328827A7DECDED0FB2547A66BB3B65858B4C278D33F025773C4802fCM0I</vt:lpwstr>
      </vt:variant>
      <vt:variant>
        <vt:lpwstr/>
      </vt:variant>
      <vt:variant>
        <vt:i4>3801144</vt:i4>
      </vt:variant>
      <vt:variant>
        <vt:i4>66</vt:i4>
      </vt:variant>
      <vt:variant>
        <vt:i4>0</vt:i4>
      </vt:variant>
      <vt:variant>
        <vt:i4>5</vt:i4>
      </vt:variant>
      <vt:variant>
        <vt:lpwstr>consultantplus://offline/ref=4172CD3045D204838C3FBDCCDAB3340140754FDA3232ECCE2278F86E2D2EE3B501CC5F2EA5950C1AF6C87A543CFD69C9CBEB288A3F98aAXFH</vt:lpwstr>
      </vt:variant>
      <vt:variant>
        <vt:lpwstr/>
      </vt:variant>
      <vt:variant>
        <vt:i4>3342393</vt:i4>
      </vt:variant>
      <vt:variant>
        <vt:i4>63</vt:i4>
      </vt:variant>
      <vt:variant>
        <vt:i4>0</vt:i4>
      </vt:variant>
      <vt:variant>
        <vt:i4>5</vt:i4>
      </vt:variant>
      <vt:variant>
        <vt:lpwstr>consultantplus://offline/ref=4172CD3045D204838C3FBDCCDAB3340140744DDB3C31ECCE2278F86E2D2EE3B501CC5F2EA0910816A1926A5075AB64D4CBF43689219BA63Aa8XBH</vt:lpwstr>
      </vt:variant>
      <vt:variant>
        <vt:lpwstr/>
      </vt:variant>
      <vt:variant>
        <vt:i4>3342436</vt:i4>
      </vt:variant>
      <vt:variant>
        <vt:i4>60</vt:i4>
      </vt:variant>
      <vt:variant>
        <vt:i4>0</vt:i4>
      </vt:variant>
      <vt:variant>
        <vt:i4>5</vt:i4>
      </vt:variant>
      <vt:variant>
        <vt:lpwstr>consultantplus://offline/ref=4172CD3045D204838C3FBDCCDAB3340140754FDA3232ECCE2278F86E2D2EE3B501CC5F2EA0900013A2926A5075AB64D4CBF43689219BA63Aa8XBH</vt:lpwstr>
      </vt:variant>
      <vt:variant>
        <vt:lpwstr/>
      </vt:variant>
      <vt:variant>
        <vt:i4>5701712</vt:i4>
      </vt:variant>
      <vt:variant>
        <vt:i4>57</vt:i4>
      </vt:variant>
      <vt:variant>
        <vt:i4>0</vt:i4>
      </vt:variant>
      <vt:variant>
        <vt:i4>5</vt:i4>
      </vt:variant>
      <vt:variant>
        <vt:lpwstr>consultantplus://offline/ref=4172CD3045D204838C3FBDCCDAB3340140754FDA3232ECCE2278F86E2D2EE3B513CC0722A3911611A3873C0130aFX7H</vt:lpwstr>
      </vt:variant>
      <vt:variant>
        <vt:lpwstr/>
      </vt:variant>
      <vt:variant>
        <vt:i4>3342447</vt:i4>
      </vt:variant>
      <vt:variant>
        <vt:i4>54</vt:i4>
      </vt:variant>
      <vt:variant>
        <vt:i4>0</vt:i4>
      </vt:variant>
      <vt:variant>
        <vt:i4>5</vt:i4>
      </vt:variant>
      <vt:variant>
        <vt:lpwstr>consultantplus://offline/ref=4172CD3045D204838C3FBDCCDAB3340140754FDA3231ECCE2278F86E2D2EE3B501CC5F2EA0950917A2926A5075AB64D4CBF43689219BA63Aa8XBH</vt:lpwstr>
      </vt:variant>
      <vt:variant>
        <vt:lpwstr/>
      </vt:variant>
      <vt:variant>
        <vt:i4>3801140</vt:i4>
      </vt:variant>
      <vt:variant>
        <vt:i4>51</vt:i4>
      </vt:variant>
      <vt:variant>
        <vt:i4>0</vt:i4>
      </vt:variant>
      <vt:variant>
        <vt:i4>5</vt:i4>
      </vt:variant>
      <vt:variant>
        <vt:lpwstr>consultantplus://offline/ref=4172CD3045D204838C3FBDCCDAB3340140754FDA3231ECCE2278F86E2D2EE3B501CC5F29A190011AF6C87A543CFD69C9CBEB288A3F98aAXFH</vt:lpwstr>
      </vt:variant>
      <vt:variant>
        <vt:lpwstr/>
      </vt:variant>
      <vt:variant>
        <vt:i4>3342443</vt:i4>
      </vt:variant>
      <vt:variant>
        <vt:i4>48</vt:i4>
      </vt:variant>
      <vt:variant>
        <vt:i4>0</vt:i4>
      </vt:variant>
      <vt:variant>
        <vt:i4>5</vt:i4>
      </vt:variant>
      <vt:variant>
        <vt:lpwstr>consultantplus://offline/ref=4172CD3045D204838C3FBDCCDAB33401427C43D83C36ECCE2278F86E2D2EE3B501CC5F2EA0910818A2926A5075AB64D4CBF43689219BA63Aa8XBH</vt:lpwstr>
      </vt:variant>
      <vt:variant>
        <vt:lpwstr/>
      </vt:variant>
      <vt:variant>
        <vt:i4>3342395</vt:i4>
      </vt:variant>
      <vt:variant>
        <vt:i4>45</vt:i4>
      </vt:variant>
      <vt:variant>
        <vt:i4>0</vt:i4>
      </vt:variant>
      <vt:variant>
        <vt:i4>5</vt:i4>
      </vt:variant>
      <vt:variant>
        <vt:lpwstr>consultantplus://offline/ref=4172CD3045D204838C3FBDCCDAB3340140744DDB3C31ECCE2278F86E2D2EE3B501CC5F2EA0910816A3926A5075AB64D4CBF43689219BA63Aa8XBH</vt:lpwstr>
      </vt:variant>
      <vt:variant>
        <vt:lpwstr/>
      </vt:variant>
      <vt:variant>
        <vt:i4>3342388</vt:i4>
      </vt:variant>
      <vt:variant>
        <vt:i4>42</vt:i4>
      </vt:variant>
      <vt:variant>
        <vt:i4>0</vt:i4>
      </vt:variant>
      <vt:variant>
        <vt:i4>5</vt:i4>
      </vt:variant>
      <vt:variant>
        <vt:lpwstr>consultantplus://offline/ref=4172CD3045D204838C3FBDCCDAB3340140754FDA3232ECCE2278F86E2D2EE3B501CC5F2EA0920A16A4926A5075AB64D4CBF43689219BA63Aa8XBH</vt:lpwstr>
      </vt:variant>
      <vt:variant>
        <vt:lpwstr/>
      </vt:variant>
      <vt:variant>
        <vt:i4>3801147</vt:i4>
      </vt:variant>
      <vt:variant>
        <vt:i4>39</vt:i4>
      </vt:variant>
      <vt:variant>
        <vt:i4>0</vt:i4>
      </vt:variant>
      <vt:variant>
        <vt:i4>5</vt:i4>
      </vt:variant>
      <vt:variant>
        <vt:lpwstr>consultantplus://offline/ref=4172CD3045D204838C3FBDCCDAB3340140754FDA3232ECCE2278F86E2D2EE3B501CC5F2DA2910B1AF6C87A543CFD69C9CBEB288A3F98aAXFH</vt:lpwstr>
      </vt:variant>
      <vt:variant>
        <vt:lpwstr/>
      </vt:variant>
      <vt:variant>
        <vt:i4>3342397</vt:i4>
      </vt:variant>
      <vt:variant>
        <vt:i4>36</vt:i4>
      </vt:variant>
      <vt:variant>
        <vt:i4>0</vt:i4>
      </vt:variant>
      <vt:variant>
        <vt:i4>5</vt:i4>
      </vt:variant>
      <vt:variant>
        <vt:lpwstr>consultantplus://offline/ref=4172CD3045D204838C3FBDCCDAB3340140754FDA3232ECCE2278F86E2D2EE3B501CC5F2EA0920A19A2926A5075AB64D4CBF43689219BA63Aa8XBH</vt:lpwstr>
      </vt:variant>
      <vt:variant>
        <vt:lpwstr/>
      </vt:variant>
      <vt:variant>
        <vt:i4>3342434</vt:i4>
      </vt:variant>
      <vt:variant>
        <vt:i4>33</vt:i4>
      </vt:variant>
      <vt:variant>
        <vt:i4>0</vt:i4>
      </vt:variant>
      <vt:variant>
        <vt:i4>5</vt:i4>
      </vt:variant>
      <vt:variant>
        <vt:lpwstr>consultantplus://offline/ref=4172CD3045D204838C3FBDCCDAB3340140754FDA3232ECCE2278F86E2D2EE3B501CC5F2EA0920A16AB926A5075AB64D4CBF43689219BA63Aa8XBH</vt:lpwstr>
      </vt:variant>
      <vt:variant>
        <vt:lpwstr/>
      </vt:variant>
      <vt:variant>
        <vt:i4>3801198</vt:i4>
      </vt:variant>
      <vt:variant>
        <vt:i4>30</vt:i4>
      </vt:variant>
      <vt:variant>
        <vt:i4>0</vt:i4>
      </vt:variant>
      <vt:variant>
        <vt:i4>5</vt:i4>
      </vt:variant>
      <vt:variant>
        <vt:lpwstr>consultantplus://offline/ref=4172CD3045D204838C3FBDCCDAB3340140754FDA3232ECCE2278F86E2D2EE3B501CC5F2EA692011AF6C87A543CFD69C9CBEB288A3F98aAXFH</vt:lpwstr>
      </vt:variant>
      <vt:variant>
        <vt:lpwstr/>
      </vt:variant>
      <vt:variant>
        <vt:i4>3342437</vt:i4>
      </vt:variant>
      <vt:variant>
        <vt:i4>27</vt:i4>
      </vt:variant>
      <vt:variant>
        <vt:i4>0</vt:i4>
      </vt:variant>
      <vt:variant>
        <vt:i4>5</vt:i4>
      </vt:variant>
      <vt:variant>
        <vt:lpwstr>consultantplus://offline/ref=4172CD3045D204838C3FBDCCDAB3340140754FDA3232ECCE2278F86E2D2EE3B501CC5F2EA0900015A5926A5075AB64D4CBF43689219BA63Aa8XBH</vt:lpwstr>
      </vt:variant>
      <vt:variant>
        <vt:lpwstr/>
      </vt:variant>
      <vt:variant>
        <vt:i4>3342390</vt:i4>
      </vt:variant>
      <vt:variant>
        <vt:i4>24</vt:i4>
      </vt:variant>
      <vt:variant>
        <vt:i4>0</vt:i4>
      </vt:variant>
      <vt:variant>
        <vt:i4>5</vt:i4>
      </vt:variant>
      <vt:variant>
        <vt:lpwstr>consultantplus://offline/ref=4172CD3045D204838C3FBDCCDAB3340140754FDA3232ECCE2278F86E2D2EE3B501CC5F2EA0900012AA926A5075AB64D4CBF43689219BA63Aa8XBH</vt:lpwstr>
      </vt:variant>
      <vt:variant>
        <vt:lpwstr/>
      </vt:variant>
      <vt:variant>
        <vt:i4>3342398</vt:i4>
      </vt:variant>
      <vt:variant>
        <vt:i4>21</vt:i4>
      </vt:variant>
      <vt:variant>
        <vt:i4>0</vt:i4>
      </vt:variant>
      <vt:variant>
        <vt:i4>5</vt:i4>
      </vt:variant>
      <vt:variant>
        <vt:lpwstr>consultantplus://offline/ref=4172CD3045D204838C3FBDCCDAB3340140754FDA3232ECCE2278F86E2D2EE3B501CC5F2EA0920813AB926A5075AB64D4CBF43689219BA63Aa8XBH</vt:lpwstr>
      </vt:variant>
      <vt:variant>
        <vt:lpwstr/>
      </vt:variant>
      <vt:variant>
        <vt:i4>3801144</vt:i4>
      </vt:variant>
      <vt:variant>
        <vt:i4>18</vt:i4>
      </vt:variant>
      <vt:variant>
        <vt:i4>0</vt:i4>
      </vt:variant>
      <vt:variant>
        <vt:i4>5</vt:i4>
      </vt:variant>
      <vt:variant>
        <vt:lpwstr>consultantplus://offline/ref=4172CD3045D204838C3FBDCCDAB3340140754FDA3232ECCE2278F86E2D2EE3B501CC5F2EA5950C1AF6C87A543CFD69C9CBEB288A3F98aAXFH</vt:lpwstr>
      </vt:variant>
      <vt:variant>
        <vt:lpwstr/>
      </vt:variant>
      <vt:variant>
        <vt:i4>3342436</vt:i4>
      </vt:variant>
      <vt:variant>
        <vt:i4>15</vt:i4>
      </vt:variant>
      <vt:variant>
        <vt:i4>0</vt:i4>
      </vt:variant>
      <vt:variant>
        <vt:i4>5</vt:i4>
      </vt:variant>
      <vt:variant>
        <vt:lpwstr>consultantplus://offline/ref=4172CD3045D204838C3FBDCCDAB3340140754FDA3232ECCE2278F86E2D2EE3B501CC5F2EA0900013A2926A5075AB64D4CBF43689219BA63Aa8XBH</vt:lpwstr>
      </vt:variant>
      <vt:variant>
        <vt:lpwstr/>
      </vt:variant>
      <vt:variant>
        <vt:i4>3342385</vt:i4>
      </vt:variant>
      <vt:variant>
        <vt:i4>12</vt:i4>
      </vt:variant>
      <vt:variant>
        <vt:i4>0</vt:i4>
      </vt:variant>
      <vt:variant>
        <vt:i4>5</vt:i4>
      </vt:variant>
      <vt:variant>
        <vt:lpwstr>consultantplus://offline/ref=4172CD3045D204838C3FBDCCDAB3340140754FDA3232ECCE2278F86E2D2EE3B501CC5F2EA0910D12A3926A5075AB64D4CBF43689219BA63Aa8XBH</vt:lpwstr>
      </vt:variant>
      <vt:variant>
        <vt:lpwstr/>
      </vt:variant>
      <vt:variant>
        <vt:i4>5701712</vt:i4>
      </vt:variant>
      <vt:variant>
        <vt:i4>9</vt:i4>
      </vt:variant>
      <vt:variant>
        <vt:i4>0</vt:i4>
      </vt:variant>
      <vt:variant>
        <vt:i4>5</vt:i4>
      </vt:variant>
      <vt:variant>
        <vt:lpwstr>consultantplus://offline/ref=4172CD3045D204838C3FBDCCDAB3340140754FDA3232ECCE2278F86E2D2EE3B513CC0722A3911611A3873C0130aFX7H</vt:lpwstr>
      </vt:variant>
      <vt:variant>
        <vt:lpwstr/>
      </vt:variant>
      <vt:variant>
        <vt:i4>3342389</vt:i4>
      </vt:variant>
      <vt:variant>
        <vt:i4>6</vt:i4>
      </vt:variant>
      <vt:variant>
        <vt:i4>0</vt:i4>
      </vt:variant>
      <vt:variant>
        <vt:i4>5</vt:i4>
      </vt:variant>
      <vt:variant>
        <vt:lpwstr>consultantplus://offline/ref=4172CD3045D204838C3FBDCCDAB3340140754FDA3232ECCE2278F86E2D2EE3B501CC5F2EA0920B11A1926A5075AB64D4CBF43689219BA63Aa8XBH</vt:lpwstr>
      </vt:variant>
      <vt:variant>
        <vt:lpwstr/>
      </vt:variant>
      <vt:variant>
        <vt:i4>3342439</vt:i4>
      </vt:variant>
      <vt:variant>
        <vt:i4>3</vt:i4>
      </vt:variant>
      <vt:variant>
        <vt:i4>0</vt:i4>
      </vt:variant>
      <vt:variant>
        <vt:i4>5</vt:i4>
      </vt:variant>
      <vt:variant>
        <vt:lpwstr>consultantplus://offline/ref=4172CD3045D204838C3FBDCCDAB33401427C43D83C36ECCE2278F86E2D2EE3B501CC5F2EA0910910A7926A5075AB64D4CBF43689219BA63Aa8XBH</vt:lpwstr>
      </vt:variant>
      <vt:variant>
        <vt:lpwstr/>
      </vt:variant>
      <vt:variant>
        <vt:i4>5701725</vt:i4>
      </vt:variant>
      <vt:variant>
        <vt:i4>0</vt:i4>
      </vt:variant>
      <vt:variant>
        <vt:i4>0</vt:i4>
      </vt:variant>
      <vt:variant>
        <vt:i4>5</vt:i4>
      </vt:variant>
      <vt:variant>
        <vt:lpwstr>consultantplus://offline/ref=4172CD3045D204838C3FBDCCDAB33401427C43D83C36ECCE2278F86E2D2EE3B513CC0722A3911611A3873C0130aFX7H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2</cp:revision>
  <dcterms:created xsi:type="dcterms:W3CDTF">2019-01-31T17:54:00Z</dcterms:created>
  <dcterms:modified xsi:type="dcterms:W3CDTF">2019-01-31T17:54:00Z</dcterms:modified>
</cp:coreProperties>
</file>